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78BFB" w14:textId="034E5817" w:rsidR="0028060A" w:rsidRDefault="00367933" w:rsidP="00367933">
      <w:pPr>
        <w:pStyle w:val="Title"/>
      </w:pPr>
      <w:r>
        <w:t>“</w:t>
      </w:r>
      <w:r w:rsidR="002D28B2">
        <w:t>Frequently Asked Questions</w:t>
      </w:r>
      <w:r>
        <w:t xml:space="preserve">” for </w:t>
      </w:r>
      <w:r w:rsidR="4F48DDA4">
        <w:t xml:space="preserve">Town and Parish Councils </w:t>
      </w:r>
      <w:r w:rsidR="002D28B2">
        <w:t xml:space="preserve">about </w:t>
      </w:r>
      <w:r>
        <w:t xml:space="preserve">public engagement on the </w:t>
      </w:r>
      <w:r w:rsidR="00444A46">
        <w:t>Local Transport Plan</w:t>
      </w:r>
    </w:p>
    <w:p w14:paraId="42182145" w14:textId="77777777" w:rsidR="00367933" w:rsidRDefault="00367933" w:rsidP="00367933"/>
    <w:sdt>
      <w:sdtPr>
        <w:rPr>
          <w:rFonts w:asciiTheme="minorHAnsi" w:eastAsiaTheme="minorEastAsia" w:hAnsiTheme="minorHAnsi" w:cstheme="minorBidi"/>
          <w:color w:val="auto"/>
          <w:sz w:val="22"/>
          <w:szCs w:val="22"/>
          <w:lang w:val="en-GB"/>
        </w:rPr>
        <w:id w:val="1226669750"/>
        <w:docPartObj>
          <w:docPartGallery w:val="Table of Contents"/>
          <w:docPartUnique/>
        </w:docPartObj>
      </w:sdtPr>
      <w:sdtContent>
        <w:p w14:paraId="24C7976D" w14:textId="745F4F07" w:rsidR="00367933" w:rsidRDefault="00367933">
          <w:pPr>
            <w:pStyle w:val="TOCHeading"/>
          </w:pPr>
          <w:r>
            <w:t>Contents</w:t>
          </w:r>
        </w:p>
        <w:p w14:paraId="2AB2E78F" w14:textId="1A342053" w:rsidR="00DD7BD0" w:rsidRDefault="004433D4">
          <w:pPr>
            <w:pStyle w:val="TOC1"/>
            <w:rPr>
              <w:rFonts w:eastAsiaTheme="minorEastAsia"/>
              <w:noProof/>
              <w:kern w:val="2"/>
              <w:sz w:val="24"/>
              <w:szCs w:val="24"/>
              <w:lang w:eastAsia="en-GB"/>
              <w14:ligatures w14:val="standardContextual"/>
            </w:rPr>
          </w:pPr>
          <w:r>
            <w:fldChar w:fldCharType="begin"/>
          </w:r>
          <w:r w:rsidR="001326E2">
            <w:instrText>TOC \o "1-3" \h \z \u</w:instrText>
          </w:r>
          <w:r>
            <w:fldChar w:fldCharType="separate"/>
          </w:r>
          <w:hyperlink w:anchor="_Toc164166241" w:history="1">
            <w:r w:rsidR="00DD7BD0" w:rsidRPr="00F270EA">
              <w:rPr>
                <w:rStyle w:val="Hyperlink"/>
                <w:noProof/>
              </w:rPr>
              <w:t>1.</w:t>
            </w:r>
            <w:r w:rsidR="00DD7BD0">
              <w:rPr>
                <w:rFonts w:eastAsiaTheme="minorEastAsia"/>
                <w:noProof/>
                <w:kern w:val="2"/>
                <w:sz w:val="24"/>
                <w:szCs w:val="24"/>
                <w:lang w:eastAsia="en-GB"/>
                <w14:ligatures w14:val="standardContextual"/>
              </w:rPr>
              <w:tab/>
            </w:r>
            <w:r w:rsidR="00DD7BD0" w:rsidRPr="00F270EA">
              <w:rPr>
                <w:rStyle w:val="Hyperlink"/>
                <w:noProof/>
              </w:rPr>
              <w:t>About the Local Transport Plan</w:t>
            </w:r>
            <w:r w:rsidR="00DD7BD0">
              <w:rPr>
                <w:noProof/>
                <w:webHidden/>
              </w:rPr>
              <w:tab/>
            </w:r>
            <w:r w:rsidR="00DD7BD0">
              <w:rPr>
                <w:noProof/>
                <w:webHidden/>
              </w:rPr>
              <w:fldChar w:fldCharType="begin"/>
            </w:r>
            <w:r w:rsidR="00DD7BD0">
              <w:rPr>
                <w:noProof/>
                <w:webHidden/>
              </w:rPr>
              <w:instrText xml:space="preserve"> PAGEREF _Toc164166241 \h </w:instrText>
            </w:r>
            <w:r w:rsidR="00DD7BD0">
              <w:rPr>
                <w:noProof/>
                <w:webHidden/>
              </w:rPr>
            </w:r>
            <w:r w:rsidR="00DD7BD0">
              <w:rPr>
                <w:noProof/>
                <w:webHidden/>
              </w:rPr>
              <w:fldChar w:fldCharType="separate"/>
            </w:r>
            <w:r w:rsidR="00DD7BD0">
              <w:rPr>
                <w:noProof/>
                <w:webHidden/>
              </w:rPr>
              <w:t>3</w:t>
            </w:r>
            <w:r w:rsidR="00DD7BD0">
              <w:rPr>
                <w:noProof/>
                <w:webHidden/>
              </w:rPr>
              <w:fldChar w:fldCharType="end"/>
            </w:r>
          </w:hyperlink>
        </w:p>
        <w:p w14:paraId="2C6A28C0" w14:textId="561A7B0F" w:rsidR="00DD7BD0" w:rsidRDefault="00DD7BD0" w:rsidP="00DD7BD0">
          <w:pPr>
            <w:pStyle w:val="TOC2"/>
            <w:rPr>
              <w:rFonts w:eastAsiaTheme="minorEastAsia"/>
              <w:noProof/>
              <w:kern w:val="2"/>
              <w:sz w:val="24"/>
              <w:szCs w:val="24"/>
              <w:lang w:eastAsia="en-GB"/>
              <w14:ligatures w14:val="standardContextual"/>
            </w:rPr>
          </w:pPr>
          <w:hyperlink w:anchor="_Toc164166242" w:history="1">
            <w:r w:rsidRPr="00F270EA">
              <w:rPr>
                <w:rStyle w:val="Hyperlink"/>
                <w:noProof/>
              </w:rPr>
              <w:t>1.1.</w:t>
            </w:r>
            <w:r>
              <w:rPr>
                <w:rFonts w:eastAsiaTheme="minorEastAsia"/>
                <w:noProof/>
                <w:kern w:val="2"/>
                <w:sz w:val="24"/>
                <w:szCs w:val="24"/>
                <w:lang w:eastAsia="en-GB"/>
                <w14:ligatures w14:val="standardContextual"/>
              </w:rPr>
              <w:tab/>
            </w:r>
            <w:r w:rsidRPr="00F270EA">
              <w:rPr>
                <w:rStyle w:val="Hyperlink"/>
                <w:noProof/>
              </w:rPr>
              <w:t>What is the Local Transport Plan?</w:t>
            </w:r>
            <w:r>
              <w:rPr>
                <w:noProof/>
                <w:webHidden/>
              </w:rPr>
              <w:tab/>
            </w:r>
            <w:r>
              <w:rPr>
                <w:noProof/>
                <w:webHidden/>
              </w:rPr>
              <w:fldChar w:fldCharType="begin"/>
            </w:r>
            <w:r>
              <w:rPr>
                <w:noProof/>
                <w:webHidden/>
              </w:rPr>
              <w:instrText xml:space="preserve"> PAGEREF _Toc164166242 \h </w:instrText>
            </w:r>
            <w:r>
              <w:rPr>
                <w:noProof/>
                <w:webHidden/>
              </w:rPr>
            </w:r>
            <w:r>
              <w:rPr>
                <w:noProof/>
                <w:webHidden/>
              </w:rPr>
              <w:fldChar w:fldCharType="separate"/>
            </w:r>
            <w:r>
              <w:rPr>
                <w:noProof/>
                <w:webHidden/>
              </w:rPr>
              <w:t>3</w:t>
            </w:r>
            <w:r>
              <w:rPr>
                <w:noProof/>
                <w:webHidden/>
              </w:rPr>
              <w:fldChar w:fldCharType="end"/>
            </w:r>
          </w:hyperlink>
        </w:p>
        <w:p w14:paraId="7FAA1261" w14:textId="10591AC6" w:rsidR="00DD7BD0" w:rsidRDefault="00DD7BD0" w:rsidP="00DD7BD0">
          <w:pPr>
            <w:pStyle w:val="TOC2"/>
            <w:rPr>
              <w:rFonts w:eastAsiaTheme="minorEastAsia"/>
              <w:noProof/>
              <w:kern w:val="2"/>
              <w:sz w:val="24"/>
              <w:szCs w:val="24"/>
              <w:lang w:eastAsia="en-GB"/>
              <w14:ligatures w14:val="standardContextual"/>
            </w:rPr>
          </w:pPr>
          <w:hyperlink w:anchor="_Toc164166243" w:history="1">
            <w:r w:rsidRPr="00F270EA">
              <w:rPr>
                <w:rStyle w:val="Hyperlink"/>
                <w:noProof/>
              </w:rPr>
              <w:t>1.2.</w:t>
            </w:r>
            <w:r>
              <w:rPr>
                <w:rFonts w:eastAsiaTheme="minorEastAsia"/>
                <w:noProof/>
                <w:kern w:val="2"/>
                <w:sz w:val="24"/>
                <w:szCs w:val="24"/>
                <w:lang w:eastAsia="en-GB"/>
                <w14:ligatures w14:val="standardContextual"/>
              </w:rPr>
              <w:tab/>
            </w:r>
            <w:r w:rsidRPr="00F270EA">
              <w:rPr>
                <w:rStyle w:val="Hyperlink"/>
                <w:noProof/>
              </w:rPr>
              <w:t>Why do we need a new Local Transport Plan?</w:t>
            </w:r>
            <w:r>
              <w:rPr>
                <w:noProof/>
                <w:webHidden/>
              </w:rPr>
              <w:tab/>
            </w:r>
            <w:r>
              <w:rPr>
                <w:noProof/>
                <w:webHidden/>
              </w:rPr>
              <w:fldChar w:fldCharType="begin"/>
            </w:r>
            <w:r>
              <w:rPr>
                <w:noProof/>
                <w:webHidden/>
              </w:rPr>
              <w:instrText xml:space="preserve"> PAGEREF _Toc164166243 \h </w:instrText>
            </w:r>
            <w:r>
              <w:rPr>
                <w:noProof/>
                <w:webHidden/>
              </w:rPr>
            </w:r>
            <w:r>
              <w:rPr>
                <w:noProof/>
                <w:webHidden/>
              </w:rPr>
              <w:fldChar w:fldCharType="separate"/>
            </w:r>
            <w:r>
              <w:rPr>
                <w:noProof/>
                <w:webHidden/>
              </w:rPr>
              <w:t>3</w:t>
            </w:r>
            <w:r>
              <w:rPr>
                <w:noProof/>
                <w:webHidden/>
              </w:rPr>
              <w:fldChar w:fldCharType="end"/>
            </w:r>
          </w:hyperlink>
        </w:p>
        <w:p w14:paraId="3A902221" w14:textId="78EB9B65" w:rsidR="00DD7BD0" w:rsidRDefault="00DD7BD0" w:rsidP="00DD7BD0">
          <w:pPr>
            <w:pStyle w:val="TOC2"/>
            <w:rPr>
              <w:rFonts w:eastAsiaTheme="minorEastAsia"/>
              <w:noProof/>
              <w:kern w:val="2"/>
              <w:sz w:val="24"/>
              <w:szCs w:val="24"/>
              <w:lang w:eastAsia="en-GB"/>
              <w14:ligatures w14:val="standardContextual"/>
            </w:rPr>
          </w:pPr>
          <w:hyperlink w:anchor="_Toc164166244" w:history="1">
            <w:r w:rsidRPr="00F270EA">
              <w:rPr>
                <w:rStyle w:val="Hyperlink"/>
                <w:noProof/>
              </w:rPr>
              <w:t>1.3.</w:t>
            </w:r>
            <w:r>
              <w:rPr>
                <w:rFonts w:eastAsiaTheme="minorEastAsia"/>
                <w:noProof/>
                <w:kern w:val="2"/>
                <w:sz w:val="24"/>
                <w:szCs w:val="24"/>
                <w:lang w:eastAsia="en-GB"/>
                <w14:ligatures w14:val="standardContextual"/>
              </w:rPr>
              <w:tab/>
            </w:r>
            <w:r w:rsidRPr="00F270EA">
              <w:rPr>
                <w:rStyle w:val="Hyperlink"/>
                <w:noProof/>
              </w:rPr>
              <w:t>What will the Local Transport Plan include?</w:t>
            </w:r>
            <w:r>
              <w:rPr>
                <w:noProof/>
                <w:webHidden/>
              </w:rPr>
              <w:tab/>
            </w:r>
            <w:r>
              <w:rPr>
                <w:noProof/>
                <w:webHidden/>
              </w:rPr>
              <w:fldChar w:fldCharType="begin"/>
            </w:r>
            <w:r>
              <w:rPr>
                <w:noProof/>
                <w:webHidden/>
              </w:rPr>
              <w:instrText xml:space="preserve"> PAGEREF _Toc164166244 \h </w:instrText>
            </w:r>
            <w:r>
              <w:rPr>
                <w:noProof/>
                <w:webHidden/>
              </w:rPr>
            </w:r>
            <w:r>
              <w:rPr>
                <w:noProof/>
                <w:webHidden/>
              </w:rPr>
              <w:fldChar w:fldCharType="separate"/>
            </w:r>
            <w:r>
              <w:rPr>
                <w:noProof/>
                <w:webHidden/>
              </w:rPr>
              <w:t>3</w:t>
            </w:r>
            <w:r>
              <w:rPr>
                <w:noProof/>
                <w:webHidden/>
              </w:rPr>
              <w:fldChar w:fldCharType="end"/>
            </w:r>
          </w:hyperlink>
        </w:p>
        <w:p w14:paraId="467A0E73" w14:textId="79A588CC" w:rsidR="00DD7BD0" w:rsidRDefault="00DD7BD0" w:rsidP="00DD7BD0">
          <w:pPr>
            <w:pStyle w:val="TOC2"/>
            <w:rPr>
              <w:rFonts w:eastAsiaTheme="minorEastAsia"/>
              <w:noProof/>
              <w:kern w:val="2"/>
              <w:sz w:val="24"/>
              <w:szCs w:val="24"/>
              <w:lang w:eastAsia="en-GB"/>
              <w14:ligatures w14:val="standardContextual"/>
            </w:rPr>
          </w:pPr>
          <w:hyperlink w:anchor="_Toc164166245" w:history="1">
            <w:r w:rsidRPr="00F270EA">
              <w:rPr>
                <w:rStyle w:val="Hyperlink"/>
                <w:noProof/>
              </w:rPr>
              <w:t>1.4.</w:t>
            </w:r>
            <w:r>
              <w:rPr>
                <w:rFonts w:eastAsiaTheme="minorEastAsia"/>
                <w:noProof/>
                <w:kern w:val="2"/>
                <w:sz w:val="24"/>
                <w:szCs w:val="24"/>
                <w:lang w:eastAsia="en-GB"/>
                <w14:ligatures w14:val="standardContextual"/>
              </w:rPr>
              <w:tab/>
            </w:r>
            <w:r w:rsidRPr="00F270EA">
              <w:rPr>
                <w:rStyle w:val="Hyperlink"/>
                <w:noProof/>
              </w:rPr>
              <w:t>How will the Local Transport Plan affect my area?</w:t>
            </w:r>
            <w:r>
              <w:rPr>
                <w:noProof/>
                <w:webHidden/>
              </w:rPr>
              <w:tab/>
            </w:r>
            <w:r>
              <w:rPr>
                <w:noProof/>
                <w:webHidden/>
              </w:rPr>
              <w:fldChar w:fldCharType="begin"/>
            </w:r>
            <w:r>
              <w:rPr>
                <w:noProof/>
                <w:webHidden/>
              </w:rPr>
              <w:instrText xml:space="preserve"> PAGEREF _Toc164166245 \h </w:instrText>
            </w:r>
            <w:r>
              <w:rPr>
                <w:noProof/>
                <w:webHidden/>
              </w:rPr>
            </w:r>
            <w:r>
              <w:rPr>
                <w:noProof/>
                <w:webHidden/>
              </w:rPr>
              <w:fldChar w:fldCharType="separate"/>
            </w:r>
            <w:r>
              <w:rPr>
                <w:noProof/>
                <w:webHidden/>
              </w:rPr>
              <w:t>4</w:t>
            </w:r>
            <w:r>
              <w:rPr>
                <w:noProof/>
                <w:webHidden/>
              </w:rPr>
              <w:fldChar w:fldCharType="end"/>
            </w:r>
          </w:hyperlink>
        </w:p>
        <w:p w14:paraId="53893009" w14:textId="0C169451" w:rsidR="00DD7BD0" w:rsidRDefault="00DD7BD0">
          <w:pPr>
            <w:pStyle w:val="TOC1"/>
            <w:rPr>
              <w:rFonts w:eastAsiaTheme="minorEastAsia"/>
              <w:noProof/>
              <w:kern w:val="2"/>
              <w:sz w:val="24"/>
              <w:szCs w:val="24"/>
              <w:lang w:eastAsia="en-GB"/>
              <w14:ligatures w14:val="standardContextual"/>
            </w:rPr>
          </w:pPr>
          <w:hyperlink w:anchor="_Toc164166246" w:history="1">
            <w:r w:rsidRPr="00F270EA">
              <w:rPr>
                <w:rStyle w:val="Hyperlink"/>
                <w:noProof/>
              </w:rPr>
              <w:t>2.</w:t>
            </w:r>
            <w:r>
              <w:rPr>
                <w:rFonts w:eastAsiaTheme="minorEastAsia"/>
                <w:noProof/>
                <w:kern w:val="2"/>
                <w:sz w:val="24"/>
                <w:szCs w:val="24"/>
                <w:lang w:eastAsia="en-GB"/>
                <w14:ligatures w14:val="standardContextual"/>
              </w:rPr>
              <w:tab/>
            </w:r>
            <w:r w:rsidRPr="00F270EA">
              <w:rPr>
                <w:rStyle w:val="Hyperlink"/>
                <w:noProof/>
              </w:rPr>
              <w:t>The engagement approach</w:t>
            </w:r>
            <w:r>
              <w:rPr>
                <w:noProof/>
                <w:webHidden/>
              </w:rPr>
              <w:tab/>
            </w:r>
            <w:r>
              <w:rPr>
                <w:noProof/>
                <w:webHidden/>
              </w:rPr>
              <w:fldChar w:fldCharType="begin"/>
            </w:r>
            <w:r>
              <w:rPr>
                <w:noProof/>
                <w:webHidden/>
              </w:rPr>
              <w:instrText xml:space="preserve"> PAGEREF _Toc164166246 \h </w:instrText>
            </w:r>
            <w:r>
              <w:rPr>
                <w:noProof/>
                <w:webHidden/>
              </w:rPr>
            </w:r>
            <w:r>
              <w:rPr>
                <w:noProof/>
                <w:webHidden/>
              </w:rPr>
              <w:fldChar w:fldCharType="separate"/>
            </w:r>
            <w:r>
              <w:rPr>
                <w:noProof/>
                <w:webHidden/>
              </w:rPr>
              <w:t>5</w:t>
            </w:r>
            <w:r>
              <w:rPr>
                <w:noProof/>
                <w:webHidden/>
              </w:rPr>
              <w:fldChar w:fldCharType="end"/>
            </w:r>
          </w:hyperlink>
        </w:p>
        <w:p w14:paraId="5104B670" w14:textId="105DE36A" w:rsidR="00DD7BD0" w:rsidRDefault="00DD7BD0" w:rsidP="00DD7BD0">
          <w:pPr>
            <w:pStyle w:val="TOC2"/>
            <w:rPr>
              <w:rFonts w:eastAsiaTheme="minorEastAsia"/>
              <w:noProof/>
              <w:kern w:val="2"/>
              <w:sz w:val="24"/>
              <w:szCs w:val="24"/>
              <w:lang w:eastAsia="en-GB"/>
              <w14:ligatures w14:val="standardContextual"/>
            </w:rPr>
          </w:pPr>
          <w:hyperlink w:anchor="_Toc164166247" w:history="1">
            <w:r w:rsidRPr="00F270EA">
              <w:rPr>
                <w:rStyle w:val="Hyperlink"/>
                <w:noProof/>
              </w:rPr>
              <w:t>2.1.</w:t>
            </w:r>
            <w:r>
              <w:rPr>
                <w:rFonts w:eastAsiaTheme="minorEastAsia"/>
                <w:noProof/>
                <w:kern w:val="2"/>
                <w:sz w:val="24"/>
                <w:szCs w:val="24"/>
                <w:lang w:eastAsia="en-GB"/>
                <w14:ligatures w14:val="standardContextual"/>
              </w:rPr>
              <w:tab/>
            </w:r>
            <w:r w:rsidRPr="00F270EA">
              <w:rPr>
                <w:rStyle w:val="Hyperlink"/>
                <w:noProof/>
              </w:rPr>
              <w:t>What is the approach to engagement?</w:t>
            </w:r>
            <w:r>
              <w:rPr>
                <w:noProof/>
                <w:webHidden/>
              </w:rPr>
              <w:tab/>
            </w:r>
            <w:r>
              <w:rPr>
                <w:noProof/>
                <w:webHidden/>
              </w:rPr>
              <w:fldChar w:fldCharType="begin"/>
            </w:r>
            <w:r>
              <w:rPr>
                <w:noProof/>
                <w:webHidden/>
              </w:rPr>
              <w:instrText xml:space="preserve"> PAGEREF _Toc164166247 \h </w:instrText>
            </w:r>
            <w:r>
              <w:rPr>
                <w:noProof/>
                <w:webHidden/>
              </w:rPr>
            </w:r>
            <w:r>
              <w:rPr>
                <w:noProof/>
                <w:webHidden/>
              </w:rPr>
              <w:fldChar w:fldCharType="separate"/>
            </w:r>
            <w:r>
              <w:rPr>
                <w:noProof/>
                <w:webHidden/>
              </w:rPr>
              <w:t>5</w:t>
            </w:r>
            <w:r>
              <w:rPr>
                <w:noProof/>
                <w:webHidden/>
              </w:rPr>
              <w:fldChar w:fldCharType="end"/>
            </w:r>
          </w:hyperlink>
        </w:p>
        <w:p w14:paraId="3CD7D97A" w14:textId="7AB7FA89" w:rsidR="00DD7BD0" w:rsidRDefault="00DD7BD0" w:rsidP="00DD7BD0">
          <w:pPr>
            <w:pStyle w:val="TOC2"/>
            <w:rPr>
              <w:rFonts w:eastAsiaTheme="minorEastAsia"/>
              <w:noProof/>
              <w:kern w:val="2"/>
              <w:sz w:val="24"/>
              <w:szCs w:val="24"/>
              <w:lang w:eastAsia="en-GB"/>
              <w14:ligatures w14:val="standardContextual"/>
            </w:rPr>
          </w:pPr>
          <w:hyperlink w:anchor="_Toc164166248" w:history="1">
            <w:r w:rsidRPr="00F270EA">
              <w:rPr>
                <w:rStyle w:val="Hyperlink"/>
                <w:noProof/>
              </w:rPr>
              <w:t>2.2.</w:t>
            </w:r>
            <w:r>
              <w:rPr>
                <w:rFonts w:eastAsiaTheme="minorEastAsia"/>
                <w:noProof/>
                <w:kern w:val="2"/>
                <w:sz w:val="24"/>
                <w:szCs w:val="24"/>
                <w:lang w:eastAsia="en-GB"/>
                <w14:ligatures w14:val="standardContextual"/>
              </w:rPr>
              <w:tab/>
            </w:r>
            <w:r w:rsidRPr="00F270EA">
              <w:rPr>
                <w:rStyle w:val="Hyperlink"/>
                <w:noProof/>
              </w:rPr>
              <w:t>What is the public engagement exercise about, when is it and how long does it last?</w:t>
            </w:r>
            <w:r>
              <w:rPr>
                <w:noProof/>
                <w:webHidden/>
              </w:rPr>
              <w:tab/>
            </w:r>
            <w:r>
              <w:rPr>
                <w:noProof/>
                <w:webHidden/>
              </w:rPr>
              <w:fldChar w:fldCharType="begin"/>
            </w:r>
            <w:r>
              <w:rPr>
                <w:noProof/>
                <w:webHidden/>
              </w:rPr>
              <w:instrText xml:space="preserve"> PAGEREF _Toc164166248 \h </w:instrText>
            </w:r>
            <w:r>
              <w:rPr>
                <w:noProof/>
                <w:webHidden/>
              </w:rPr>
            </w:r>
            <w:r>
              <w:rPr>
                <w:noProof/>
                <w:webHidden/>
              </w:rPr>
              <w:fldChar w:fldCharType="separate"/>
            </w:r>
            <w:r>
              <w:rPr>
                <w:noProof/>
                <w:webHidden/>
              </w:rPr>
              <w:t>5</w:t>
            </w:r>
            <w:r>
              <w:rPr>
                <w:noProof/>
                <w:webHidden/>
              </w:rPr>
              <w:fldChar w:fldCharType="end"/>
            </w:r>
          </w:hyperlink>
        </w:p>
        <w:p w14:paraId="3FBF01A6" w14:textId="0A9A17E9" w:rsidR="00DD7BD0" w:rsidRDefault="00DD7BD0" w:rsidP="00DD7BD0">
          <w:pPr>
            <w:pStyle w:val="TOC2"/>
            <w:rPr>
              <w:rFonts w:eastAsiaTheme="minorEastAsia"/>
              <w:noProof/>
              <w:kern w:val="2"/>
              <w:sz w:val="24"/>
              <w:szCs w:val="24"/>
              <w:lang w:eastAsia="en-GB"/>
              <w14:ligatures w14:val="standardContextual"/>
            </w:rPr>
          </w:pPr>
          <w:hyperlink w:anchor="_Toc164166249" w:history="1">
            <w:r w:rsidRPr="00F270EA">
              <w:rPr>
                <w:rStyle w:val="Hyperlink"/>
                <w:noProof/>
              </w:rPr>
              <w:t>2.3.</w:t>
            </w:r>
            <w:r>
              <w:rPr>
                <w:rFonts w:eastAsiaTheme="minorEastAsia"/>
                <w:noProof/>
                <w:kern w:val="2"/>
                <w:sz w:val="24"/>
                <w:szCs w:val="24"/>
                <w:lang w:eastAsia="en-GB"/>
                <w14:ligatures w14:val="standardContextual"/>
              </w:rPr>
              <w:tab/>
            </w:r>
            <w:r w:rsidRPr="00F270EA">
              <w:rPr>
                <w:rStyle w:val="Hyperlink"/>
                <w:noProof/>
              </w:rPr>
              <w:t>What is the best way for people to take part?</w:t>
            </w:r>
            <w:r>
              <w:rPr>
                <w:noProof/>
                <w:webHidden/>
              </w:rPr>
              <w:tab/>
            </w:r>
            <w:r>
              <w:rPr>
                <w:noProof/>
                <w:webHidden/>
              </w:rPr>
              <w:fldChar w:fldCharType="begin"/>
            </w:r>
            <w:r>
              <w:rPr>
                <w:noProof/>
                <w:webHidden/>
              </w:rPr>
              <w:instrText xml:space="preserve"> PAGEREF _Toc164166249 \h </w:instrText>
            </w:r>
            <w:r>
              <w:rPr>
                <w:noProof/>
                <w:webHidden/>
              </w:rPr>
            </w:r>
            <w:r>
              <w:rPr>
                <w:noProof/>
                <w:webHidden/>
              </w:rPr>
              <w:fldChar w:fldCharType="separate"/>
            </w:r>
            <w:r>
              <w:rPr>
                <w:noProof/>
                <w:webHidden/>
              </w:rPr>
              <w:t>5</w:t>
            </w:r>
            <w:r>
              <w:rPr>
                <w:noProof/>
                <w:webHidden/>
              </w:rPr>
              <w:fldChar w:fldCharType="end"/>
            </w:r>
          </w:hyperlink>
        </w:p>
        <w:p w14:paraId="1DAF1F77" w14:textId="05E2BB43" w:rsidR="00DD7BD0" w:rsidRDefault="00DD7BD0" w:rsidP="00DD7BD0">
          <w:pPr>
            <w:pStyle w:val="TOC2"/>
            <w:rPr>
              <w:rFonts w:eastAsiaTheme="minorEastAsia"/>
              <w:noProof/>
              <w:kern w:val="2"/>
              <w:sz w:val="24"/>
              <w:szCs w:val="24"/>
              <w:lang w:eastAsia="en-GB"/>
              <w14:ligatures w14:val="standardContextual"/>
            </w:rPr>
          </w:pPr>
          <w:hyperlink w:anchor="_Toc164166250" w:history="1">
            <w:r w:rsidRPr="00F270EA">
              <w:rPr>
                <w:rStyle w:val="Hyperlink"/>
                <w:noProof/>
              </w:rPr>
              <w:t>2.4.</w:t>
            </w:r>
            <w:r>
              <w:rPr>
                <w:rFonts w:eastAsiaTheme="minorEastAsia"/>
                <w:noProof/>
                <w:kern w:val="2"/>
                <w:sz w:val="24"/>
                <w:szCs w:val="24"/>
                <w:lang w:eastAsia="en-GB"/>
                <w14:ligatures w14:val="standardContextual"/>
              </w:rPr>
              <w:tab/>
            </w:r>
            <w:r w:rsidRPr="00F270EA">
              <w:rPr>
                <w:rStyle w:val="Hyperlink"/>
                <w:noProof/>
              </w:rPr>
              <w:t>How else can people participate?</w:t>
            </w:r>
            <w:r>
              <w:rPr>
                <w:noProof/>
                <w:webHidden/>
              </w:rPr>
              <w:tab/>
            </w:r>
            <w:r>
              <w:rPr>
                <w:noProof/>
                <w:webHidden/>
              </w:rPr>
              <w:fldChar w:fldCharType="begin"/>
            </w:r>
            <w:r>
              <w:rPr>
                <w:noProof/>
                <w:webHidden/>
              </w:rPr>
              <w:instrText xml:space="preserve"> PAGEREF _Toc164166250 \h </w:instrText>
            </w:r>
            <w:r>
              <w:rPr>
                <w:noProof/>
                <w:webHidden/>
              </w:rPr>
            </w:r>
            <w:r>
              <w:rPr>
                <w:noProof/>
                <w:webHidden/>
              </w:rPr>
              <w:fldChar w:fldCharType="separate"/>
            </w:r>
            <w:r>
              <w:rPr>
                <w:noProof/>
                <w:webHidden/>
              </w:rPr>
              <w:t>5</w:t>
            </w:r>
            <w:r>
              <w:rPr>
                <w:noProof/>
                <w:webHidden/>
              </w:rPr>
              <w:fldChar w:fldCharType="end"/>
            </w:r>
          </w:hyperlink>
        </w:p>
        <w:p w14:paraId="6256C9C2" w14:textId="1096AF2B" w:rsidR="00DD7BD0" w:rsidRDefault="00DD7BD0" w:rsidP="00DD7BD0">
          <w:pPr>
            <w:pStyle w:val="TOC2"/>
            <w:rPr>
              <w:rFonts w:eastAsiaTheme="minorEastAsia"/>
              <w:noProof/>
              <w:kern w:val="2"/>
              <w:sz w:val="24"/>
              <w:szCs w:val="24"/>
              <w:lang w:eastAsia="en-GB"/>
              <w14:ligatures w14:val="standardContextual"/>
            </w:rPr>
          </w:pPr>
          <w:hyperlink w:anchor="_Toc164166251" w:history="1">
            <w:r w:rsidRPr="00F270EA">
              <w:rPr>
                <w:rStyle w:val="Hyperlink"/>
                <w:noProof/>
              </w:rPr>
              <w:t>2.5.</w:t>
            </w:r>
            <w:r>
              <w:rPr>
                <w:rFonts w:eastAsiaTheme="minorEastAsia"/>
                <w:noProof/>
                <w:kern w:val="2"/>
                <w:sz w:val="24"/>
                <w:szCs w:val="24"/>
                <w:lang w:eastAsia="en-GB"/>
                <w14:ligatures w14:val="standardContextual"/>
              </w:rPr>
              <w:tab/>
            </w:r>
            <w:r w:rsidRPr="00F270EA">
              <w:rPr>
                <w:rStyle w:val="Hyperlink"/>
                <w:noProof/>
              </w:rPr>
              <w:t>What are you asking about?</w:t>
            </w:r>
            <w:r>
              <w:rPr>
                <w:noProof/>
                <w:webHidden/>
              </w:rPr>
              <w:tab/>
            </w:r>
            <w:r>
              <w:rPr>
                <w:noProof/>
                <w:webHidden/>
              </w:rPr>
              <w:fldChar w:fldCharType="begin"/>
            </w:r>
            <w:r>
              <w:rPr>
                <w:noProof/>
                <w:webHidden/>
              </w:rPr>
              <w:instrText xml:space="preserve"> PAGEREF _Toc164166251 \h </w:instrText>
            </w:r>
            <w:r>
              <w:rPr>
                <w:noProof/>
                <w:webHidden/>
              </w:rPr>
            </w:r>
            <w:r>
              <w:rPr>
                <w:noProof/>
                <w:webHidden/>
              </w:rPr>
              <w:fldChar w:fldCharType="separate"/>
            </w:r>
            <w:r>
              <w:rPr>
                <w:noProof/>
                <w:webHidden/>
              </w:rPr>
              <w:t>5</w:t>
            </w:r>
            <w:r>
              <w:rPr>
                <w:noProof/>
                <w:webHidden/>
              </w:rPr>
              <w:fldChar w:fldCharType="end"/>
            </w:r>
          </w:hyperlink>
        </w:p>
        <w:p w14:paraId="3686F3CA" w14:textId="50A6627A" w:rsidR="00DD7BD0" w:rsidRDefault="00DD7BD0" w:rsidP="00DD7BD0">
          <w:pPr>
            <w:pStyle w:val="TOC2"/>
            <w:rPr>
              <w:rFonts w:eastAsiaTheme="minorEastAsia"/>
              <w:noProof/>
              <w:kern w:val="2"/>
              <w:sz w:val="24"/>
              <w:szCs w:val="24"/>
              <w:lang w:eastAsia="en-GB"/>
              <w14:ligatures w14:val="standardContextual"/>
            </w:rPr>
          </w:pPr>
          <w:hyperlink w:anchor="_Toc164166252" w:history="1">
            <w:r w:rsidRPr="00F270EA">
              <w:rPr>
                <w:rStyle w:val="Hyperlink"/>
                <w:noProof/>
              </w:rPr>
              <w:t>2.6.</w:t>
            </w:r>
            <w:r>
              <w:rPr>
                <w:rFonts w:eastAsiaTheme="minorEastAsia"/>
                <w:noProof/>
                <w:kern w:val="2"/>
                <w:sz w:val="24"/>
                <w:szCs w:val="24"/>
                <w:lang w:eastAsia="en-GB"/>
                <w14:ligatures w14:val="standardContextual"/>
              </w:rPr>
              <w:tab/>
            </w:r>
            <w:r w:rsidRPr="00F270EA">
              <w:rPr>
                <w:rStyle w:val="Hyperlink"/>
                <w:noProof/>
              </w:rPr>
              <w:t>How are you asking people about these things, and why?</w:t>
            </w:r>
            <w:r>
              <w:rPr>
                <w:noProof/>
                <w:webHidden/>
              </w:rPr>
              <w:tab/>
            </w:r>
            <w:r>
              <w:rPr>
                <w:noProof/>
                <w:webHidden/>
              </w:rPr>
              <w:fldChar w:fldCharType="begin"/>
            </w:r>
            <w:r>
              <w:rPr>
                <w:noProof/>
                <w:webHidden/>
              </w:rPr>
              <w:instrText xml:space="preserve"> PAGEREF _Toc164166252 \h </w:instrText>
            </w:r>
            <w:r>
              <w:rPr>
                <w:noProof/>
                <w:webHidden/>
              </w:rPr>
            </w:r>
            <w:r>
              <w:rPr>
                <w:noProof/>
                <w:webHidden/>
              </w:rPr>
              <w:fldChar w:fldCharType="separate"/>
            </w:r>
            <w:r>
              <w:rPr>
                <w:noProof/>
                <w:webHidden/>
              </w:rPr>
              <w:t>6</w:t>
            </w:r>
            <w:r>
              <w:rPr>
                <w:noProof/>
                <w:webHidden/>
              </w:rPr>
              <w:fldChar w:fldCharType="end"/>
            </w:r>
          </w:hyperlink>
        </w:p>
        <w:p w14:paraId="72435DD4" w14:textId="1D9D814C" w:rsidR="00DD7BD0" w:rsidRDefault="00DD7BD0" w:rsidP="00DD7BD0">
          <w:pPr>
            <w:pStyle w:val="TOC2"/>
            <w:rPr>
              <w:rFonts w:eastAsiaTheme="minorEastAsia"/>
              <w:noProof/>
              <w:kern w:val="2"/>
              <w:sz w:val="24"/>
              <w:szCs w:val="24"/>
              <w:lang w:eastAsia="en-GB"/>
              <w14:ligatures w14:val="standardContextual"/>
            </w:rPr>
          </w:pPr>
          <w:hyperlink w:anchor="_Toc164166253" w:history="1">
            <w:r w:rsidRPr="00F270EA">
              <w:rPr>
                <w:rStyle w:val="Hyperlink"/>
                <w:noProof/>
              </w:rPr>
              <w:t>2.7.</w:t>
            </w:r>
            <w:r>
              <w:rPr>
                <w:rFonts w:eastAsiaTheme="minorEastAsia"/>
                <w:noProof/>
                <w:kern w:val="2"/>
                <w:sz w:val="24"/>
                <w:szCs w:val="24"/>
                <w:lang w:eastAsia="en-GB"/>
                <w14:ligatures w14:val="standardContextual"/>
              </w:rPr>
              <w:tab/>
            </w:r>
            <w:r w:rsidRPr="00F270EA">
              <w:rPr>
                <w:rStyle w:val="Hyperlink"/>
                <w:noProof/>
              </w:rPr>
              <w:t>How will people know this is going on and be able to respond?</w:t>
            </w:r>
            <w:r>
              <w:rPr>
                <w:noProof/>
                <w:webHidden/>
              </w:rPr>
              <w:tab/>
            </w:r>
            <w:r>
              <w:rPr>
                <w:noProof/>
                <w:webHidden/>
              </w:rPr>
              <w:fldChar w:fldCharType="begin"/>
            </w:r>
            <w:r>
              <w:rPr>
                <w:noProof/>
                <w:webHidden/>
              </w:rPr>
              <w:instrText xml:space="preserve"> PAGEREF _Toc164166253 \h </w:instrText>
            </w:r>
            <w:r>
              <w:rPr>
                <w:noProof/>
                <w:webHidden/>
              </w:rPr>
            </w:r>
            <w:r>
              <w:rPr>
                <w:noProof/>
                <w:webHidden/>
              </w:rPr>
              <w:fldChar w:fldCharType="separate"/>
            </w:r>
            <w:r>
              <w:rPr>
                <w:noProof/>
                <w:webHidden/>
              </w:rPr>
              <w:t>6</w:t>
            </w:r>
            <w:r>
              <w:rPr>
                <w:noProof/>
                <w:webHidden/>
              </w:rPr>
              <w:fldChar w:fldCharType="end"/>
            </w:r>
          </w:hyperlink>
        </w:p>
        <w:p w14:paraId="1D7378DE" w14:textId="38ACA348" w:rsidR="00DD7BD0" w:rsidRDefault="00DD7BD0" w:rsidP="00DD7BD0">
          <w:pPr>
            <w:pStyle w:val="TOC2"/>
            <w:rPr>
              <w:rFonts w:eastAsiaTheme="minorEastAsia"/>
              <w:noProof/>
              <w:kern w:val="2"/>
              <w:sz w:val="24"/>
              <w:szCs w:val="24"/>
              <w:lang w:eastAsia="en-GB"/>
              <w14:ligatures w14:val="standardContextual"/>
            </w:rPr>
          </w:pPr>
          <w:hyperlink w:anchor="_Toc164166254" w:history="1">
            <w:r w:rsidRPr="00F270EA">
              <w:rPr>
                <w:rStyle w:val="Hyperlink"/>
                <w:noProof/>
              </w:rPr>
              <w:t>2.8.</w:t>
            </w:r>
            <w:r>
              <w:rPr>
                <w:rFonts w:eastAsiaTheme="minorEastAsia"/>
                <w:noProof/>
                <w:kern w:val="2"/>
                <w:sz w:val="24"/>
                <w:szCs w:val="24"/>
                <w:lang w:eastAsia="en-GB"/>
                <w14:ligatures w14:val="standardContextual"/>
              </w:rPr>
              <w:tab/>
            </w:r>
            <w:r w:rsidRPr="00F270EA">
              <w:rPr>
                <w:rStyle w:val="Hyperlink"/>
                <w:noProof/>
              </w:rPr>
              <w:t>Can I help to let people know about the public engagement exercise so my residents can have their say?</w:t>
            </w:r>
            <w:r>
              <w:rPr>
                <w:noProof/>
                <w:webHidden/>
              </w:rPr>
              <w:tab/>
            </w:r>
            <w:r>
              <w:rPr>
                <w:noProof/>
                <w:webHidden/>
              </w:rPr>
              <w:fldChar w:fldCharType="begin"/>
            </w:r>
            <w:r>
              <w:rPr>
                <w:noProof/>
                <w:webHidden/>
              </w:rPr>
              <w:instrText xml:space="preserve"> PAGEREF _Toc164166254 \h </w:instrText>
            </w:r>
            <w:r>
              <w:rPr>
                <w:noProof/>
                <w:webHidden/>
              </w:rPr>
            </w:r>
            <w:r>
              <w:rPr>
                <w:noProof/>
                <w:webHidden/>
              </w:rPr>
              <w:fldChar w:fldCharType="separate"/>
            </w:r>
            <w:r>
              <w:rPr>
                <w:noProof/>
                <w:webHidden/>
              </w:rPr>
              <w:t>7</w:t>
            </w:r>
            <w:r>
              <w:rPr>
                <w:noProof/>
                <w:webHidden/>
              </w:rPr>
              <w:fldChar w:fldCharType="end"/>
            </w:r>
          </w:hyperlink>
        </w:p>
        <w:p w14:paraId="71F09105" w14:textId="763814AB" w:rsidR="00DD7BD0" w:rsidRDefault="00DD7BD0" w:rsidP="00DD7BD0">
          <w:pPr>
            <w:pStyle w:val="TOC2"/>
            <w:rPr>
              <w:rFonts w:eastAsiaTheme="minorEastAsia"/>
              <w:noProof/>
              <w:kern w:val="2"/>
              <w:sz w:val="24"/>
              <w:szCs w:val="24"/>
              <w:lang w:eastAsia="en-GB"/>
              <w14:ligatures w14:val="standardContextual"/>
            </w:rPr>
          </w:pPr>
          <w:hyperlink w:anchor="_Toc164166255" w:history="1">
            <w:r w:rsidRPr="00F270EA">
              <w:rPr>
                <w:rStyle w:val="Hyperlink"/>
                <w:noProof/>
              </w:rPr>
              <w:t>2.9.</w:t>
            </w:r>
            <w:r>
              <w:rPr>
                <w:rFonts w:eastAsiaTheme="minorEastAsia"/>
                <w:noProof/>
                <w:kern w:val="2"/>
                <w:sz w:val="24"/>
                <w:szCs w:val="24"/>
                <w:lang w:eastAsia="en-GB"/>
                <w14:ligatures w14:val="standardContextual"/>
              </w:rPr>
              <w:tab/>
            </w:r>
            <w:r w:rsidRPr="00F270EA">
              <w:rPr>
                <w:rStyle w:val="Hyperlink"/>
                <w:noProof/>
              </w:rPr>
              <w:t>What will you be doing during the public engagement period?</w:t>
            </w:r>
            <w:r>
              <w:rPr>
                <w:noProof/>
                <w:webHidden/>
              </w:rPr>
              <w:tab/>
            </w:r>
            <w:r>
              <w:rPr>
                <w:noProof/>
                <w:webHidden/>
              </w:rPr>
              <w:fldChar w:fldCharType="begin"/>
            </w:r>
            <w:r>
              <w:rPr>
                <w:noProof/>
                <w:webHidden/>
              </w:rPr>
              <w:instrText xml:space="preserve"> PAGEREF _Toc164166255 \h </w:instrText>
            </w:r>
            <w:r>
              <w:rPr>
                <w:noProof/>
                <w:webHidden/>
              </w:rPr>
            </w:r>
            <w:r>
              <w:rPr>
                <w:noProof/>
                <w:webHidden/>
              </w:rPr>
              <w:fldChar w:fldCharType="separate"/>
            </w:r>
            <w:r>
              <w:rPr>
                <w:noProof/>
                <w:webHidden/>
              </w:rPr>
              <w:t>7</w:t>
            </w:r>
            <w:r>
              <w:rPr>
                <w:noProof/>
                <w:webHidden/>
              </w:rPr>
              <w:fldChar w:fldCharType="end"/>
            </w:r>
          </w:hyperlink>
        </w:p>
        <w:p w14:paraId="34F86BBF" w14:textId="61A1B0C2" w:rsidR="00DD7BD0" w:rsidRDefault="00DD7BD0" w:rsidP="00DD7BD0">
          <w:pPr>
            <w:pStyle w:val="TOC2"/>
            <w:rPr>
              <w:rFonts w:eastAsiaTheme="minorEastAsia"/>
              <w:noProof/>
              <w:kern w:val="2"/>
              <w:sz w:val="24"/>
              <w:szCs w:val="24"/>
              <w:lang w:eastAsia="en-GB"/>
              <w14:ligatures w14:val="standardContextual"/>
            </w:rPr>
          </w:pPr>
          <w:hyperlink w:anchor="_Toc164166256" w:history="1">
            <w:r w:rsidRPr="00F270EA">
              <w:rPr>
                <w:rStyle w:val="Hyperlink"/>
                <w:noProof/>
              </w:rPr>
              <w:t>2.10.</w:t>
            </w:r>
            <w:r>
              <w:rPr>
                <w:rFonts w:eastAsiaTheme="minorEastAsia"/>
                <w:noProof/>
                <w:kern w:val="2"/>
                <w:sz w:val="24"/>
                <w:szCs w:val="24"/>
                <w:lang w:eastAsia="en-GB"/>
                <w14:ligatures w14:val="standardContextual"/>
              </w:rPr>
              <w:tab/>
            </w:r>
            <w:r w:rsidRPr="00F270EA">
              <w:rPr>
                <w:rStyle w:val="Hyperlink"/>
                <w:noProof/>
              </w:rPr>
              <w:t>Will you contact individuals about what they have said in their response to the public engagement?</w:t>
            </w:r>
            <w:r>
              <w:rPr>
                <w:noProof/>
                <w:webHidden/>
              </w:rPr>
              <w:tab/>
            </w:r>
            <w:r>
              <w:rPr>
                <w:noProof/>
                <w:webHidden/>
              </w:rPr>
              <w:fldChar w:fldCharType="begin"/>
            </w:r>
            <w:r>
              <w:rPr>
                <w:noProof/>
                <w:webHidden/>
              </w:rPr>
              <w:instrText xml:space="preserve"> PAGEREF _Toc164166256 \h </w:instrText>
            </w:r>
            <w:r>
              <w:rPr>
                <w:noProof/>
                <w:webHidden/>
              </w:rPr>
            </w:r>
            <w:r>
              <w:rPr>
                <w:noProof/>
                <w:webHidden/>
              </w:rPr>
              <w:fldChar w:fldCharType="separate"/>
            </w:r>
            <w:r>
              <w:rPr>
                <w:noProof/>
                <w:webHidden/>
              </w:rPr>
              <w:t>7</w:t>
            </w:r>
            <w:r>
              <w:rPr>
                <w:noProof/>
                <w:webHidden/>
              </w:rPr>
              <w:fldChar w:fldCharType="end"/>
            </w:r>
          </w:hyperlink>
        </w:p>
        <w:p w14:paraId="394A4CD6" w14:textId="2ECE0FA9" w:rsidR="00DD7BD0" w:rsidRDefault="00DD7BD0" w:rsidP="00DD7BD0">
          <w:pPr>
            <w:pStyle w:val="TOC2"/>
            <w:rPr>
              <w:rFonts w:eastAsiaTheme="minorEastAsia"/>
              <w:noProof/>
              <w:kern w:val="2"/>
              <w:sz w:val="24"/>
              <w:szCs w:val="24"/>
              <w:lang w:eastAsia="en-GB"/>
              <w14:ligatures w14:val="standardContextual"/>
            </w:rPr>
          </w:pPr>
          <w:hyperlink w:anchor="_Toc164166257" w:history="1">
            <w:r w:rsidRPr="00F270EA">
              <w:rPr>
                <w:rStyle w:val="Hyperlink"/>
                <w:noProof/>
              </w:rPr>
              <w:t>2.11.</w:t>
            </w:r>
            <w:r>
              <w:rPr>
                <w:rFonts w:eastAsiaTheme="minorEastAsia"/>
                <w:noProof/>
                <w:kern w:val="2"/>
                <w:sz w:val="24"/>
                <w:szCs w:val="24"/>
                <w:lang w:eastAsia="en-GB"/>
                <w14:ligatures w14:val="standardContextual"/>
              </w:rPr>
              <w:tab/>
            </w:r>
            <w:r w:rsidRPr="00F270EA">
              <w:rPr>
                <w:rStyle w:val="Hyperlink"/>
                <w:noProof/>
              </w:rPr>
              <w:t>Will you be telephoning people as part of the public engagement exercise?</w:t>
            </w:r>
            <w:r>
              <w:rPr>
                <w:noProof/>
                <w:webHidden/>
              </w:rPr>
              <w:tab/>
            </w:r>
            <w:r>
              <w:rPr>
                <w:noProof/>
                <w:webHidden/>
              </w:rPr>
              <w:fldChar w:fldCharType="begin"/>
            </w:r>
            <w:r>
              <w:rPr>
                <w:noProof/>
                <w:webHidden/>
              </w:rPr>
              <w:instrText xml:space="preserve"> PAGEREF _Toc164166257 \h </w:instrText>
            </w:r>
            <w:r>
              <w:rPr>
                <w:noProof/>
                <w:webHidden/>
              </w:rPr>
            </w:r>
            <w:r>
              <w:rPr>
                <w:noProof/>
                <w:webHidden/>
              </w:rPr>
              <w:fldChar w:fldCharType="separate"/>
            </w:r>
            <w:r>
              <w:rPr>
                <w:noProof/>
                <w:webHidden/>
              </w:rPr>
              <w:t>8</w:t>
            </w:r>
            <w:r>
              <w:rPr>
                <w:noProof/>
                <w:webHidden/>
              </w:rPr>
              <w:fldChar w:fldCharType="end"/>
            </w:r>
          </w:hyperlink>
        </w:p>
        <w:p w14:paraId="72728E66" w14:textId="2C922DDE" w:rsidR="00DD7BD0" w:rsidRDefault="00DD7BD0">
          <w:pPr>
            <w:pStyle w:val="TOC1"/>
            <w:rPr>
              <w:rFonts w:eastAsiaTheme="minorEastAsia"/>
              <w:noProof/>
              <w:kern w:val="2"/>
              <w:sz w:val="24"/>
              <w:szCs w:val="24"/>
              <w:lang w:eastAsia="en-GB"/>
              <w14:ligatures w14:val="standardContextual"/>
            </w:rPr>
          </w:pPr>
          <w:hyperlink w:anchor="_Toc164166258" w:history="1">
            <w:r w:rsidRPr="00F270EA">
              <w:rPr>
                <w:rStyle w:val="Hyperlink"/>
                <w:noProof/>
              </w:rPr>
              <w:t>3.</w:t>
            </w:r>
            <w:r>
              <w:rPr>
                <w:rFonts w:eastAsiaTheme="minorEastAsia"/>
                <w:noProof/>
                <w:kern w:val="2"/>
                <w:sz w:val="24"/>
                <w:szCs w:val="24"/>
                <w:lang w:eastAsia="en-GB"/>
                <w14:ligatures w14:val="standardContextual"/>
              </w:rPr>
              <w:tab/>
            </w:r>
            <w:r w:rsidRPr="00F270EA">
              <w:rPr>
                <w:rStyle w:val="Hyperlink"/>
                <w:noProof/>
              </w:rPr>
              <w:t>What happens next?</w:t>
            </w:r>
            <w:r>
              <w:rPr>
                <w:noProof/>
                <w:webHidden/>
              </w:rPr>
              <w:tab/>
            </w:r>
            <w:r>
              <w:rPr>
                <w:noProof/>
                <w:webHidden/>
              </w:rPr>
              <w:fldChar w:fldCharType="begin"/>
            </w:r>
            <w:r>
              <w:rPr>
                <w:noProof/>
                <w:webHidden/>
              </w:rPr>
              <w:instrText xml:space="preserve"> PAGEREF _Toc164166258 \h </w:instrText>
            </w:r>
            <w:r>
              <w:rPr>
                <w:noProof/>
                <w:webHidden/>
              </w:rPr>
            </w:r>
            <w:r>
              <w:rPr>
                <w:noProof/>
                <w:webHidden/>
              </w:rPr>
              <w:fldChar w:fldCharType="separate"/>
            </w:r>
            <w:r>
              <w:rPr>
                <w:noProof/>
                <w:webHidden/>
              </w:rPr>
              <w:t>9</w:t>
            </w:r>
            <w:r>
              <w:rPr>
                <w:noProof/>
                <w:webHidden/>
              </w:rPr>
              <w:fldChar w:fldCharType="end"/>
            </w:r>
          </w:hyperlink>
        </w:p>
        <w:p w14:paraId="2FCDC509" w14:textId="2F26B769" w:rsidR="00DD7BD0" w:rsidRDefault="00DD7BD0" w:rsidP="00DD7BD0">
          <w:pPr>
            <w:pStyle w:val="TOC2"/>
            <w:rPr>
              <w:rFonts w:eastAsiaTheme="minorEastAsia"/>
              <w:noProof/>
              <w:kern w:val="2"/>
              <w:sz w:val="24"/>
              <w:szCs w:val="24"/>
              <w:lang w:eastAsia="en-GB"/>
              <w14:ligatures w14:val="standardContextual"/>
            </w:rPr>
          </w:pPr>
          <w:hyperlink w:anchor="_Toc164166259" w:history="1">
            <w:r w:rsidRPr="00F270EA">
              <w:rPr>
                <w:rStyle w:val="Hyperlink"/>
                <w:noProof/>
              </w:rPr>
              <w:t>3.1.</w:t>
            </w:r>
            <w:r>
              <w:rPr>
                <w:rFonts w:eastAsiaTheme="minorEastAsia"/>
                <w:noProof/>
                <w:kern w:val="2"/>
                <w:sz w:val="24"/>
                <w:szCs w:val="24"/>
                <w:lang w:eastAsia="en-GB"/>
                <w14:ligatures w14:val="standardContextual"/>
              </w:rPr>
              <w:tab/>
            </w:r>
            <w:r w:rsidRPr="00F270EA">
              <w:rPr>
                <w:rStyle w:val="Hyperlink"/>
                <w:noProof/>
              </w:rPr>
              <w:t>What happens after the end of the public engagement period?</w:t>
            </w:r>
            <w:r>
              <w:rPr>
                <w:noProof/>
                <w:webHidden/>
              </w:rPr>
              <w:tab/>
            </w:r>
            <w:r>
              <w:rPr>
                <w:noProof/>
                <w:webHidden/>
              </w:rPr>
              <w:fldChar w:fldCharType="begin"/>
            </w:r>
            <w:r>
              <w:rPr>
                <w:noProof/>
                <w:webHidden/>
              </w:rPr>
              <w:instrText xml:space="preserve"> PAGEREF _Toc164166259 \h </w:instrText>
            </w:r>
            <w:r>
              <w:rPr>
                <w:noProof/>
                <w:webHidden/>
              </w:rPr>
            </w:r>
            <w:r>
              <w:rPr>
                <w:noProof/>
                <w:webHidden/>
              </w:rPr>
              <w:fldChar w:fldCharType="separate"/>
            </w:r>
            <w:r>
              <w:rPr>
                <w:noProof/>
                <w:webHidden/>
              </w:rPr>
              <w:t>9</w:t>
            </w:r>
            <w:r>
              <w:rPr>
                <w:noProof/>
                <w:webHidden/>
              </w:rPr>
              <w:fldChar w:fldCharType="end"/>
            </w:r>
          </w:hyperlink>
        </w:p>
        <w:p w14:paraId="040CA5FE" w14:textId="6ACE3FD4" w:rsidR="00DD7BD0" w:rsidRDefault="00DD7BD0" w:rsidP="00DD7BD0">
          <w:pPr>
            <w:pStyle w:val="TOC2"/>
            <w:rPr>
              <w:rFonts w:eastAsiaTheme="minorEastAsia"/>
              <w:noProof/>
              <w:kern w:val="2"/>
              <w:sz w:val="24"/>
              <w:szCs w:val="24"/>
              <w:lang w:eastAsia="en-GB"/>
              <w14:ligatures w14:val="standardContextual"/>
            </w:rPr>
          </w:pPr>
          <w:hyperlink w:anchor="_Toc164166260" w:history="1">
            <w:r w:rsidRPr="00F270EA">
              <w:rPr>
                <w:rStyle w:val="Hyperlink"/>
                <w:noProof/>
              </w:rPr>
              <w:t>3.2.</w:t>
            </w:r>
            <w:r>
              <w:rPr>
                <w:rFonts w:eastAsiaTheme="minorEastAsia"/>
                <w:noProof/>
                <w:kern w:val="2"/>
                <w:sz w:val="24"/>
                <w:szCs w:val="24"/>
                <w:lang w:eastAsia="en-GB"/>
                <w14:ligatures w14:val="standardContextual"/>
              </w:rPr>
              <w:tab/>
            </w:r>
            <w:r w:rsidRPr="00F270EA">
              <w:rPr>
                <w:rStyle w:val="Hyperlink"/>
                <w:noProof/>
              </w:rPr>
              <w:t>What is the process for drafting and adopting the Local Transport Plan, and how long will it take?</w:t>
            </w:r>
            <w:r>
              <w:rPr>
                <w:noProof/>
                <w:webHidden/>
              </w:rPr>
              <w:tab/>
            </w:r>
            <w:r>
              <w:rPr>
                <w:noProof/>
                <w:webHidden/>
              </w:rPr>
              <w:tab/>
            </w:r>
            <w:r>
              <w:rPr>
                <w:noProof/>
                <w:webHidden/>
              </w:rPr>
              <w:fldChar w:fldCharType="begin"/>
            </w:r>
            <w:r>
              <w:rPr>
                <w:noProof/>
                <w:webHidden/>
              </w:rPr>
              <w:instrText xml:space="preserve"> PAGEREF _Toc164166260 \h </w:instrText>
            </w:r>
            <w:r>
              <w:rPr>
                <w:noProof/>
                <w:webHidden/>
              </w:rPr>
            </w:r>
            <w:r>
              <w:rPr>
                <w:noProof/>
                <w:webHidden/>
              </w:rPr>
              <w:fldChar w:fldCharType="separate"/>
            </w:r>
            <w:r>
              <w:rPr>
                <w:noProof/>
                <w:webHidden/>
              </w:rPr>
              <w:t>9</w:t>
            </w:r>
            <w:r>
              <w:rPr>
                <w:noProof/>
                <w:webHidden/>
              </w:rPr>
              <w:fldChar w:fldCharType="end"/>
            </w:r>
          </w:hyperlink>
        </w:p>
        <w:p w14:paraId="7448ABD4" w14:textId="494A4052" w:rsidR="00DD7BD0" w:rsidRDefault="00DD7BD0">
          <w:pPr>
            <w:pStyle w:val="TOC1"/>
            <w:rPr>
              <w:rFonts w:eastAsiaTheme="minorEastAsia"/>
              <w:noProof/>
              <w:kern w:val="2"/>
              <w:sz w:val="24"/>
              <w:szCs w:val="24"/>
              <w:lang w:eastAsia="en-GB"/>
              <w14:ligatures w14:val="standardContextual"/>
            </w:rPr>
          </w:pPr>
          <w:hyperlink w:anchor="_Toc164166261" w:history="1">
            <w:r w:rsidRPr="00F270EA">
              <w:rPr>
                <w:rStyle w:val="Hyperlink"/>
                <w:noProof/>
              </w:rPr>
              <w:t>4.</w:t>
            </w:r>
            <w:r>
              <w:rPr>
                <w:rFonts w:eastAsiaTheme="minorEastAsia"/>
                <w:noProof/>
                <w:kern w:val="2"/>
                <w:sz w:val="24"/>
                <w:szCs w:val="24"/>
                <w:lang w:eastAsia="en-GB"/>
                <w14:ligatures w14:val="standardContextual"/>
              </w:rPr>
              <w:tab/>
            </w:r>
            <w:r w:rsidRPr="00F270EA">
              <w:rPr>
                <w:rStyle w:val="Hyperlink"/>
                <w:noProof/>
              </w:rPr>
              <w:t>Who do I contact if I have any more questions?</w:t>
            </w:r>
            <w:r>
              <w:rPr>
                <w:noProof/>
                <w:webHidden/>
              </w:rPr>
              <w:tab/>
            </w:r>
            <w:r>
              <w:rPr>
                <w:noProof/>
                <w:webHidden/>
              </w:rPr>
              <w:fldChar w:fldCharType="begin"/>
            </w:r>
            <w:r>
              <w:rPr>
                <w:noProof/>
                <w:webHidden/>
              </w:rPr>
              <w:instrText xml:space="preserve"> PAGEREF _Toc164166261 \h </w:instrText>
            </w:r>
            <w:r>
              <w:rPr>
                <w:noProof/>
                <w:webHidden/>
              </w:rPr>
            </w:r>
            <w:r>
              <w:rPr>
                <w:noProof/>
                <w:webHidden/>
              </w:rPr>
              <w:fldChar w:fldCharType="separate"/>
            </w:r>
            <w:r>
              <w:rPr>
                <w:noProof/>
                <w:webHidden/>
              </w:rPr>
              <w:t>10</w:t>
            </w:r>
            <w:r>
              <w:rPr>
                <w:noProof/>
                <w:webHidden/>
              </w:rPr>
              <w:fldChar w:fldCharType="end"/>
            </w:r>
          </w:hyperlink>
        </w:p>
        <w:p w14:paraId="1D7677AC" w14:textId="15491017" w:rsidR="004433D4" w:rsidRDefault="004433D4" w:rsidP="00077D65">
          <w:pPr>
            <w:rPr>
              <w:rStyle w:val="Hyperlink"/>
              <w:noProof/>
              <w:kern w:val="2"/>
              <w:lang w:eastAsia="en-GB"/>
              <w14:ligatures w14:val="standardContextual"/>
            </w:rPr>
          </w:pPr>
          <w:r>
            <w:fldChar w:fldCharType="end"/>
          </w:r>
        </w:p>
      </w:sdtContent>
    </w:sdt>
    <w:p w14:paraId="03D07EA4" w14:textId="77777777" w:rsidR="00C356B3" w:rsidRDefault="00C356B3" w:rsidP="00077D65"/>
    <w:p w14:paraId="27B9A3F3" w14:textId="77777777" w:rsidR="00C356B3" w:rsidRDefault="00C356B3">
      <w:pPr>
        <w:rPr>
          <w:rFonts w:asciiTheme="majorHAnsi" w:eastAsiaTheme="majorEastAsia" w:hAnsiTheme="majorHAnsi" w:cstheme="majorBidi"/>
          <w:color w:val="2E74B5" w:themeColor="accent1" w:themeShade="BF"/>
          <w:sz w:val="32"/>
          <w:szCs w:val="32"/>
        </w:rPr>
      </w:pPr>
      <w:r>
        <w:lastRenderedPageBreak/>
        <w:br w:type="page"/>
      </w:r>
    </w:p>
    <w:p w14:paraId="34E6132A" w14:textId="4C1C9FE8" w:rsidR="00367933" w:rsidRDefault="00796651" w:rsidP="008B4FFF">
      <w:pPr>
        <w:pStyle w:val="Heading1"/>
        <w:numPr>
          <w:ilvl w:val="0"/>
          <w:numId w:val="8"/>
        </w:numPr>
      </w:pPr>
      <w:bookmarkStart w:id="0" w:name="_Toc160633060"/>
      <w:bookmarkStart w:id="1" w:name="_Toc164166241"/>
      <w:r>
        <w:lastRenderedPageBreak/>
        <w:t xml:space="preserve">About the </w:t>
      </w:r>
      <w:bookmarkEnd w:id="0"/>
      <w:r w:rsidR="00444A46">
        <w:t>Local Transport Plan</w:t>
      </w:r>
      <w:bookmarkEnd w:id="1"/>
    </w:p>
    <w:p w14:paraId="33C5C47A" w14:textId="48EC2E5C" w:rsidR="00A65AC4" w:rsidRDefault="00A65AC4" w:rsidP="008B4FFF">
      <w:pPr>
        <w:pStyle w:val="Heading2"/>
        <w:numPr>
          <w:ilvl w:val="1"/>
          <w:numId w:val="8"/>
        </w:numPr>
      </w:pPr>
      <w:bookmarkStart w:id="2" w:name="_Toc160633061"/>
      <w:bookmarkStart w:id="3" w:name="_Toc164166242"/>
      <w:r>
        <w:t xml:space="preserve">What is the </w:t>
      </w:r>
      <w:r w:rsidR="00444A46">
        <w:t>Local Transport Plan</w:t>
      </w:r>
      <w:r>
        <w:t>?</w:t>
      </w:r>
      <w:bookmarkEnd w:id="2"/>
      <w:bookmarkEnd w:id="3"/>
    </w:p>
    <w:p w14:paraId="07F4ED57" w14:textId="77777777" w:rsidR="00AF52FA" w:rsidRDefault="00F11448" w:rsidP="00A65AC4">
      <w:pPr>
        <w:spacing w:before="60" w:after="120"/>
      </w:pPr>
      <w:r>
        <w:t>T</w:t>
      </w:r>
      <w:r w:rsidR="00A65AC4">
        <w:t>he Local Transport Plan (LTP</w:t>
      </w:r>
      <w:r w:rsidR="00EA651F">
        <w:t>)</w:t>
      </w:r>
      <w:r w:rsidR="00FA40AC">
        <w:t xml:space="preserve"> is the council’s </w:t>
      </w:r>
      <w:r w:rsidR="003F3AE7">
        <w:t>transport strategy</w:t>
      </w:r>
      <w:r w:rsidR="00A65AC4">
        <w:t xml:space="preserve">. </w:t>
      </w:r>
      <w:r w:rsidR="00AF52FA">
        <w:t>We are legally required to have an LTP by the Transport Act 2000.</w:t>
      </w:r>
    </w:p>
    <w:p w14:paraId="75137AF9" w14:textId="767052AD" w:rsidR="00A65AC4" w:rsidRDefault="00AF52FA" w:rsidP="00A65AC4">
      <w:pPr>
        <w:spacing w:before="60" w:after="120"/>
      </w:pPr>
      <w:r>
        <w:t xml:space="preserve">The LTP </w:t>
      </w:r>
      <w:r w:rsidR="00A65AC4">
        <w:t xml:space="preserve">is a high-level, strategic document that sets out the Council’s overall transport policies and approaches. It shapes how we prioritise what work gets done, and gives a framework to support our other transport plans, policies and strategies (such as the Electric Vehicle Infrastructure Strategy, the Highway Asset Management Plan or the Local Cycling and Walking Infrastructure Plans). It also includes an implementation plan listing and justifying improvements we would like to see. In the existing </w:t>
      </w:r>
      <w:r w:rsidR="00444A46">
        <w:t>L</w:t>
      </w:r>
      <w:r>
        <w:t>TP</w:t>
      </w:r>
      <w:r w:rsidR="00A65AC4">
        <w:t xml:space="preserve"> </w:t>
      </w:r>
      <w:r w:rsidR="3259CAFD">
        <w:t xml:space="preserve">improvements </w:t>
      </w:r>
      <w:r w:rsidR="00A65AC4">
        <w:t xml:space="preserve">ranged from major schemes, such as </w:t>
      </w:r>
      <w:r w:rsidR="00210C29">
        <w:t xml:space="preserve">the </w:t>
      </w:r>
      <w:r w:rsidR="00A65AC4">
        <w:t>building</w:t>
      </w:r>
      <w:r w:rsidR="00210C29">
        <w:t xml:space="preserve"> of</w:t>
      </w:r>
      <w:r w:rsidR="00A65AC4">
        <w:t xml:space="preserve"> the A5-M1 link road and supporting the electrification of the Midland Mainline railway, to creating the programme of Local Area Transport Plans to give small areas the chance to choose and implement the improvements they wanted to see.</w:t>
      </w:r>
    </w:p>
    <w:p w14:paraId="07619E8B" w14:textId="06DB4EEA" w:rsidR="00A65AC4" w:rsidRDefault="00EA651F" w:rsidP="00A65AC4">
      <w:pPr>
        <w:spacing w:before="60" w:after="120"/>
      </w:pPr>
      <w:r>
        <w:t xml:space="preserve">For information on the existing LTP see the </w:t>
      </w:r>
      <w:hyperlink r:id="rId11">
        <w:r w:rsidRPr="5E6F41E7">
          <w:rPr>
            <w:rStyle w:val="Hyperlink"/>
          </w:rPr>
          <w:t>Transport strategy</w:t>
        </w:r>
      </w:hyperlink>
      <w:r>
        <w:t xml:space="preserve"> web page.</w:t>
      </w:r>
    </w:p>
    <w:p w14:paraId="79BA8B48" w14:textId="77777777" w:rsidR="00EA651F" w:rsidRDefault="00EA651F" w:rsidP="00A65AC4">
      <w:pPr>
        <w:spacing w:before="60" w:after="120"/>
      </w:pPr>
    </w:p>
    <w:p w14:paraId="470BE62E" w14:textId="066C0B76" w:rsidR="00A65AC4" w:rsidRDefault="00A65AC4" w:rsidP="008B4FFF">
      <w:pPr>
        <w:pStyle w:val="Heading2"/>
        <w:numPr>
          <w:ilvl w:val="1"/>
          <w:numId w:val="8"/>
        </w:numPr>
      </w:pPr>
      <w:bookmarkStart w:id="4" w:name="_Toc160633062"/>
      <w:bookmarkStart w:id="5" w:name="_Toc164166243"/>
      <w:r>
        <w:t xml:space="preserve">Why </w:t>
      </w:r>
      <w:r w:rsidR="7A85BB78">
        <w:t>do we need a new Local Transport Plan?</w:t>
      </w:r>
      <w:bookmarkEnd w:id="4"/>
      <w:bookmarkEnd w:id="5"/>
    </w:p>
    <w:p w14:paraId="2E8A4895" w14:textId="3C6F4145" w:rsidR="00A65AC4" w:rsidRDefault="00A65AC4" w:rsidP="00A65AC4">
      <w:pPr>
        <w:spacing w:before="60" w:after="120"/>
        <w:rPr>
          <w:rFonts w:ascii="Arial" w:eastAsia="Arial" w:hAnsi="Arial" w:cs="Arial"/>
          <w:color w:val="000000" w:themeColor="text1"/>
          <w:sz w:val="24"/>
          <w:szCs w:val="24"/>
        </w:rPr>
      </w:pPr>
      <w:r>
        <w:t xml:space="preserve">The LTP is a statutory document and the existing LTP (LTP3) requires </w:t>
      </w:r>
      <w:r w:rsidR="1B92E222">
        <w:t xml:space="preserve">replacing </w:t>
      </w:r>
      <w:r>
        <w:t>as the existing document expires in 2026</w:t>
      </w:r>
      <w:r w:rsidR="00EC51DD">
        <w:t>.</w:t>
      </w:r>
      <w:r>
        <w:t xml:space="preserve"> The </w:t>
      </w:r>
      <w:r w:rsidR="3837E17C">
        <w:t xml:space="preserve">new version </w:t>
      </w:r>
      <w:r w:rsidR="6D2BDF2A">
        <w:t>will be updated</w:t>
      </w:r>
      <w:r>
        <w:t xml:space="preserve"> to align it with new Council objectives, national and sub-national policy changes, proposed growth following the adoption of the Central Bedfordshire Local Plan 2015-2035, and developments in technology, such as the rise in electric vehicle ownership, greater use of home working technology and the expected introduction of autonomous vehicles.</w:t>
      </w:r>
    </w:p>
    <w:p w14:paraId="0A0F35C1" w14:textId="127BAF45" w:rsidR="00A65AC4" w:rsidRDefault="00A65AC4" w:rsidP="00A65AC4">
      <w:pPr>
        <w:spacing w:before="60" w:after="120"/>
        <w:rPr>
          <w:rFonts w:ascii="Arial" w:eastAsia="Arial" w:hAnsi="Arial" w:cs="Arial"/>
          <w:color w:val="000000" w:themeColor="text1"/>
          <w:sz w:val="24"/>
          <w:szCs w:val="24"/>
        </w:rPr>
      </w:pPr>
      <w:r>
        <w:t xml:space="preserve">An LTP that fails to address these changes poses the risk of decisions not being guided by the latest policy and guidance. This could lead to schemes that are not consistent with current policy and investment that is not prioritised against up-to-date objectives. An </w:t>
      </w:r>
      <w:proofErr w:type="gramStart"/>
      <w:r w:rsidR="22AE189A">
        <w:t>up-to-</w:t>
      </w:r>
      <w:r w:rsidR="005B19E3">
        <w:t>date</w:t>
      </w:r>
      <w:proofErr w:type="gramEnd"/>
      <w:r>
        <w:t xml:space="preserve"> LTP also increases the likelihood of success when bidding for central government funding for one-off expenses.</w:t>
      </w:r>
    </w:p>
    <w:p w14:paraId="048DD461" w14:textId="77777777" w:rsidR="00A65AC4" w:rsidRDefault="00A65AC4" w:rsidP="00A65AC4"/>
    <w:p w14:paraId="5019479B" w14:textId="6B2A772E" w:rsidR="00A65AC4" w:rsidRDefault="00A65AC4" w:rsidP="006E6DF5">
      <w:pPr>
        <w:pStyle w:val="Heading2"/>
        <w:numPr>
          <w:ilvl w:val="1"/>
          <w:numId w:val="8"/>
        </w:numPr>
      </w:pPr>
      <w:bookmarkStart w:id="6" w:name="_Toc160633063"/>
      <w:bookmarkStart w:id="7" w:name="_Toc164166244"/>
      <w:r>
        <w:t xml:space="preserve">What will the </w:t>
      </w:r>
      <w:r w:rsidR="00444A46">
        <w:t>Local Transport Plan</w:t>
      </w:r>
      <w:r>
        <w:t xml:space="preserve"> include?</w:t>
      </w:r>
      <w:bookmarkEnd w:id="6"/>
      <w:bookmarkEnd w:id="7"/>
    </w:p>
    <w:p w14:paraId="0A4EEA01" w14:textId="0FFE764C" w:rsidR="00F71DE9" w:rsidRDefault="00A65AC4" w:rsidP="00A65AC4">
      <w:r>
        <w:t xml:space="preserve">At this stage, we really don’t know yet. </w:t>
      </w:r>
      <w:proofErr w:type="gramStart"/>
      <w:r>
        <w:t>First</w:t>
      </w:r>
      <w:proofErr w:type="gramEnd"/>
      <w:r>
        <w:t xml:space="preserve"> we need to listen to what everyone has to say, including not only people who live or work in Central Bedfordshire but also businesses, organisations, the transport industry, and other teams within CBC. Then we need to share what they have told us with councillors, along with other relevant information such as facts and figures about how people travel at the moment. Only then will it be possible to decide on the content of the </w:t>
      </w:r>
      <w:r w:rsidR="00444A46">
        <w:t>Local Transport Plan</w:t>
      </w:r>
      <w:r>
        <w:t>.</w:t>
      </w:r>
    </w:p>
    <w:p w14:paraId="0005953E" w14:textId="6FAA8BCB" w:rsidR="002A002A" w:rsidRDefault="002A002A" w:rsidP="00A65AC4">
      <w:r>
        <w:t xml:space="preserve">The </w:t>
      </w:r>
      <w:r w:rsidR="003642A3">
        <w:t>LTP</w:t>
      </w:r>
      <w:r>
        <w:t xml:space="preserve"> </w:t>
      </w:r>
      <w:r w:rsidR="003C6310">
        <w:t xml:space="preserve">also has to reflect national policy, and while it may include “blue sky thinking” </w:t>
      </w:r>
      <w:r w:rsidR="00C255B4">
        <w:t>its implementation will be bound by financial reality.</w:t>
      </w:r>
    </w:p>
    <w:p w14:paraId="5B46857F" w14:textId="7FA7A488" w:rsidR="00A65AC4" w:rsidRDefault="002A002A" w:rsidP="00A65AC4">
      <w:r>
        <w:t>This means</w:t>
      </w:r>
      <w:r w:rsidR="00A65AC4">
        <w:t xml:space="preserve"> there are a few things we can be fairly sure about</w:t>
      </w:r>
      <w:r>
        <w:t xml:space="preserve"> on one level, without having certainty on details</w:t>
      </w:r>
      <w:r w:rsidR="00A65AC4">
        <w:t xml:space="preserve">. For example, both central government and CBC are committed to reducing greenhouse gas emissions, and government statistics show that transport is responsible for around half of greenhouse gas emissions in Central Bedfordshire. </w:t>
      </w:r>
      <w:proofErr w:type="gramStart"/>
      <w:r w:rsidR="00A65AC4">
        <w:t>Clearly</w:t>
      </w:r>
      <w:proofErr w:type="gramEnd"/>
      <w:r w:rsidR="00A65AC4">
        <w:t xml:space="preserve"> we will need to do something try to reduce those emissions, but how we go about it will have to take into account what our residents and businesses</w:t>
      </w:r>
      <w:r w:rsidR="002B382D">
        <w:t xml:space="preserve"> tell </w:t>
      </w:r>
      <w:r w:rsidR="002B382D">
        <w:lastRenderedPageBreak/>
        <w:t>us will or won’t work for them</w:t>
      </w:r>
      <w:r w:rsidR="003C6310">
        <w:t>, what we can afford to spend</w:t>
      </w:r>
      <w:r w:rsidR="0E3D4D88">
        <w:t xml:space="preserve"> and national legislation, policy and guidance</w:t>
      </w:r>
      <w:r>
        <w:t>.</w:t>
      </w:r>
    </w:p>
    <w:p w14:paraId="63AAD538" w14:textId="77777777" w:rsidR="00142CB4" w:rsidRDefault="00142CB4" w:rsidP="00A65AC4"/>
    <w:p w14:paraId="54CB6564" w14:textId="442C0B2B" w:rsidR="00142CB4" w:rsidRDefault="00142CB4" w:rsidP="006E6DF5">
      <w:pPr>
        <w:pStyle w:val="Heading2"/>
        <w:numPr>
          <w:ilvl w:val="1"/>
          <w:numId w:val="8"/>
        </w:numPr>
      </w:pPr>
      <w:bookmarkStart w:id="8" w:name="_Toc160633064"/>
      <w:bookmarkStart w:id="9" w:name="_Toc164166245"/>
      <w:r>
        <w:t xml:space="preserve">How will the </w:t>
      </w:r>
      <w:r w:rsidR="00444A46">
        <w:t>Local Transport Plan</w:t>
      </w:r>
      <w:r>
        <w:t xml:space="preserve"> affect my area?</w:t>
      </w:r>
      <w:bookmarkEnd w:id="8"/>
      <w:bookmarkEnd w:id="9"/>
    </w:p>
    <w:p w14:paraId="19FD7EDA" w14:textId="070FCBE1" w:rsidR="00142CB4" w:rsidRDefault="00142CB4" w:rsidP="00142CB4">
      <w:r>
        <w:t>It will improve it, or at least that’s the idea. We don’t know how yet, as we need to listen to what everyone has to say</w:t>
      </w:r>
      <w:r w:rsidR="007763AA">
        <w:t>, and what CBC’s own councillors tell us,</w:t>
      </w:r>
      <w:r>
        <w:t xml:space="preserve"> </w:t>
      </w:r>
      <w:r w:rsidR="007763AA">
        <w:t>in order to be able to work out</w:t>
      </w:r>
      <w:r>
        <w:t xml:space="preserve"> what </w:t>
      </w:r>
      <w:r w:rsidR="007763AA">
        <w:t>should</w:t>
      </w:r>
      <w:r>
        <w:t xml:space="preserve"> be included in the </w:t>
      </w:r>
      <w:r w:rsidR="00D667EA">
        <w:t>LTP</w:t>
      </w:r>
      <w:r>
        <w:t>.</w:t>
      </w:r>
    </w:p>
    <w:p w14:paraId="2CF83CA6" w14:textId="7D3B5FF4" w:rsidR="00142CB4" w:rsidRDefault="00142CB4" w:rsidP="00142CB4">
      <w:proofErr w:type="gramStart"/>
      <w:r>
        <w:t>Of course</w:t>
      </w:r>
      <w:proofErr w:type="gramEnd"/>
      <w:r>
        <w:t xml:space="preserve"> some changes may benefit some people more than others, and lead to some people feeling that they’ve lost out. That isn’t something that can ever be entirely avoided, but obviously we will try to minimise it as far as possible. It should also be understood that the </w:t>
      </w:r>
      <w:r w:rsidR="00D667EA">
        <w:t>LTP</w:t>
      </w:r>
      <w:r>
        <w:t xml:space="preserve"> is a </w:t>
      </w:r>
      <w:r w:rsidR="7C3B9080">
        <w:t>high-level</w:t>
      </w:r>
      <w:r>
        <w:t xml:space="preserve"> document and while it may back particular approaches that doesn’t make their implementation a “done deal”. Where changes are made to the transport </w:t>
      </w:r>
      <w:proofErr w:type="gramStart"/>
      <w:r>
        <w:t>network</w:t>
      </w:r>
      <w:proofErr w:type="gramEnd"/>
      <w:r>
        <w:t xml:space="preserve"> they will be the subject of an appropriate level of consultation on each specific change before they can go ahead.</w:t>
      </w:r>
    </w:p>
    <w:p w14:paraId="65269498" w14:textId="77777777" w:rsidR="00796651" w:rsidRDefault="00796651" w:rsidP="00367933"/>
    <w:p w14:paraId="35F03934" w14:textId="77777777" w:rsidR="007014D7" w:rsidRDefault="007014D7">
      <w:pPr>
        <w:rPr>
          <w:rFonts w:asciiTheme="majorHAnsi" w:eastAsiaTheme="majorEastAsia" w:hAnsiTheme="majorHAnsi" w:cstheme="majorBidi"/>
          <w:color w:val="2E74B5" w:themeColor="accent1" w:themeShade="BF"/>
          <w:sz w:val="32"/>
          <w:szCs w:val="32"/>
        </w:rPr>
      </w:pPr>
      <w:r>
        <w:br w:type="page"/>
      </w:r>
    </w:p>
    <w:p w14:paraId="60E113CB" w14:textId="0F1BBB61" w:rsidR="00A65AC4" w:rsidRDefault="00A65AC4" w:rsidP="000316F0">
      <w:pPr>
        <w:pStyle w:val="Heading1"/>
        <w:numPr>
          <w:ilvl w:val="0"/>
          <w:numId w:val="8"/>
        </w:numPr>
      </w:pPr>
      <w:bookmarkStart w:id="10" w:name="_Toc160633065"/>
      <w:bookmarkStart w:id="11" w:name="_Toc164166246"/>
      <w:r>
        <w:lastRenderedPageBreak/>
        <w:t xml:space="preserve">The engagement </w:t>
      </w:r>
      <w:proofErr w:type="gramStart"/>
      <w:r>
        <w:t>approach</w:t>
      </w:r>
      <w:bookmarkEnd w:id="10"/>
      <w:bookmarkEnd w:id="11"/>
      <w:proofErr w:type="gramEnd"/>
    </w:p>
    <w:p w14:paraId="18ABC5C5" w14:textId="1C841403" w:rsidR="00E04188" w:rsidRDefault="00E04188" w:rsidP="000316F0">
      <w:pPr>
        <w:pStyle w:val="Heading2"/>
        <w:numPr>
          <w:ilvl w:val="1"/>
          <w:numId w:val="8"/>
        </w:numPr>
      </w:pPr>
      <w:bookmarkStart w:id="12" w:name="_Toc160633066"/>
      <w:bookmarkStart w:id="13" w:name="_Toc164166247"/>
      <w:r>
        <w:t>What is the approach to engagement?</w:t>
      </w:r>
      <w:bookmarkEnd w:id="12"/>
      <w:bookmarkEnd w:id="13"/>
    </w:p>
    <w:p w14:paraId="70D04C1F" w14:textId="7D7EED50" w:rsidR="00E04188" w:rsidRDefault="00E04188" w:rsidP="00E04188">
      <w:r>
        <w:t>We are taking a two</w:t>
      </w:r>
      <w:r w:rsidR="007E305C">
        <w:t>-</w:t>
      </w:r>
      <w:r w:rsidR="00292223">
        <w:t>phase</w:t>
      </w:r>
      <w:r>
        <w:t xml:space="preserve"> approach</w:t>
      </w:r>
      <w:r w:rsidR="00292223">
        <w:t xml:space="preserve"> to engagement around the </w:t>
      </w:r>
      <w:r w:rsidR="001E173F">
        <w:t>LTP</w:t>
      </w:r>
      <w:r w:rsidR="00292223">
        <w:t>.</w:t>
      </w:r>
    </w:p>
    <w:p w14:paraId="01D64430" w14:textId="1BB35B3E" w:rsidR="00292223" w:rsidRPr="00E04188" w:rsidRDefault="00292223" w:rsidP="00E016C2">
      <w:proofErr w:type="gramStart"/>
      <w:r>
        <w:t>First</w:t>
      </w:r>
      <w:proofErr w:type="gramEnd"/>
      <w:r>
        <w:t xml:space="preserve"> we will engage with the general public, businesses and other external organisations</w:t>
      </w:r>
      <w:r w:rsidR="00694B75">
        <w:t xml:space="preserve"> to gather data on their opinions, needs and preferences.</w:t>
      </w:r>
    </w:p>
    <w:p w14:paraId="32A0C921" w14:textId="6C0EC166" w:rsidR="00694B75" w:rsidRDefault="0052012A" w:rsidP="00694B75">
      <w:r>
        <w:t>Then t</w:t>
      </w:r>
      <w:r w:rsidR="00694B75">
        <w:t xml:space="preserve">he Strategic Transport Team will analyse the responses </w:t>
      </w:r>
      <w:r>
        <w:t>(</w:t>
      </w:r>
      <w:r w:rsidR="00694B75">
        <w:t>which we expect to take a couple of months</w:t>
      </w:r>
      <w:r>
        <w:t>) and share what we have found out with</w:t>
      </w:r>
      <w:r w:rsidR="005A6729">
        <w:t xml:space="preserve"> CBC</w:t>
      </w:r>
      <w:r>
        <w:t xml:space="preserve"> Councillors so that </w:t>
      </w:r>
      <w:r w:rsidR="00E8725E">
        <w:t xml:space="preserve">they </w:t>
      </w:r>
      <w:r>
        <w:t xml:space="preserve">have </w:t>
      </w:r>
      <w:r w:rsidR="00EA7A27">
        <w:t>access to the information and can consider what we have been told.</w:t>
      </w:r>
    </w:p>
    <w:p w14:paraId="7F7C751E" w14:textId="387ED952" w:rsidR="006909B2" w:rsidRDefault="007E305C" w:rsidP="00694B75">
      <w:r>
        <w:t>There will then be a second phase of engagement</w:t>
      </w:r>
      <w:r w:rsidR="00C720C8">
        <w:t xml:space="preserve">, meeting with CBC Councillors at the </w:t>
      </w:r>
      <w:r w:rsidR="2EEADAEF">
        <w:t>w</w:t>
      </w:r>
      <w:r w:rsidR="00C720C8">
        <w:t xml:space="preserve">ard level </w:t>
      </w:r>
      <w:r w:rsidR="009126C7">
        <w:t xml:space="preserve">so that </w:t>
      </w:r>
      <w:r w:rsidR="005A6729">
        <w:t xml:space="preserve">they </w:t>
      </w:r>
      <w:r w:rsidR="009126C7">
        <w:t xml:space="preserve">can give us your informed views about your priorities and preferences for the </w:t>
      </w:r>
      <w:r w:rsidR="001E173F">
        <w:t>LTP</w:t>
      </w:r>
      <w:r w:rsidR="008E6857">
        <w:t>,</w:t>
      </w:r>
      <w:r w:rsidR="00DC15E5">
        <w:t xml:space="preserve"> having had the chance to consider what residents and businesses have said</w:t>
      </w:r>
      <w:r w:rsidR="009126C7">
        <w:t>.</w:t>
      </w:r>
    </w:p>
    <w:p w14:paraId="5285DA47" w14:textId="77777777" w:rsidR="00694B75" w:rsidRPr="00E04188" w:rsidRDefault="00694B75" w:rsidP="00046A8B"/>
    <w:p w14:paraId="4BC7EC81" w14:textId="6E24E681" w:rsidR="00A65AC4" w:rsidRDefault="00A65AC4" w:rsidP="008E6857">
      <w:pPr>
        <w:pStyle w:val="Heading2"/>
        <w:numPr>
          <w:ilvl w:val="1"/>
          <w:numId w:val="8"/>
        </w:numPr>
      </w:pPr>
      <w:bookmarkStart w:id="14" w:name="_Toc160633067"/>
      <w:bookmarkStart w:id="15" w:name="_Toc164166248"/>
      <w:r>
        <w:t>What is the</w:t>
      </w:r>
      <w:r w:rsidR="00E04188">
        <w:t xml:space="preserve"> public</w:t>
      </w:r>
      <w:r>
        <w:t xml:space="preserve"> engagement exercise about, when is it and how long does it last?</w:t>
      </w:r>
      <w:bookmarkEnd w:id="14"/>
      <w:bookmarkEnd w:id="15"/>
    </w:p>
    <w:p w14:paraId="4FC8E994" w14:textId="5FE42117" w:rsidR="00A65AC4" w:rsidRDefault="00A65AC4" w:rsidP="00A65AC4">
      <w:r>
        <w:t>We are seeking input to help us to prepar</w:t>
      </w:r>
      <w:r w:rsidRPr="0007723B">
        <w:t xml:space="preserve">e a new </w:t>
      </w:r>
      <w:r w:rsidR="00444A46" w:rsidRPr="0007723B">
        <w:t>Local Transport Plan</w:t>
      </w:r>
      <w:r w:rsidRPr="0007723B">
        <w:t xml:space="preserve">. It will begin </w:t>
      </w:r>
      <w:r w:rsidR="0007723B" w:rsidRPr="0007723B">
        <w:t xml:space="preserve">on Wednesday 17 </w:t>
      </w:r>
      <w:r w:rsidRPr="0007723B">
        <w:t xml:space="preserve">April and run until </w:t>
      </w:r>
      <w:r w:rsidR="0007723B" w:rsidRPr="0007723B">
        <w:t xml:space="preserve">30 </w:t>
      </w:r>
      <w:r w:rsidRPr="0007723B">
        <w:t>June 2024.</w:t>
      </w:r>
    </w:p>
    <w:p w14:paraId="45E3D0FD" w14:textId="77777777" w:rsidR="00A65AC4" w:rsidRDefault="00A65AC4" w:rsidP="00A65AC4"/>
    <w:p w14:paraId="49750DFE" w14:textId="77777777" w:rsidR="00A65AC4" w:rsidRDefault="00A65AC4" w:rsidP="00D21994">
      <w:pPr>
        <w:pStyle w:val="Heading2"/>
        <w:numPr>
          <w:ilvl w:val="1"/>
          <w:numId w:val="8"/>
        </w:numPr>
      </w:pPr>
      <w:bookmarkStart w:id="16" w:name="_Toc160633068"/>
      <w:bookmarkStart w:id="17" w:name="_Toc164166249"/>
      <w:r>
        <w:t>What is the best way for people to take part?</w:t>
      </w:r>
      <w:bookmarkEnd w:id="16"/>
      <w:bookmarkEnd w:id="17"/>
    </w:p>
    <w:p w14:paraId="2AA69B19" w14:textId="4340183D" w:rsidR="00A65AC4" w:rsidRDefault="00A65AC4" w:rsidP="00A65AC4">
      <w:r>
        <w:t xml:space="preserve">If people </w:t>
      </w:r>
      <w:hyperlink r:id="rId12">
        <w:r w:rsidRPr="5E6F41E7">
          <w:rPr>
            <w:rStyle w:val="Hyperlink"/>
          </w:rPr>
          <w:t xml:space="preserve">visit the </w:t>
        </w:r>
        <w:proofErr w:type="gramStart"/>
        <w:r w:rsidRPr="5E6F41E7">
          <w:rPr>
            <w:rStyle w:val="Hyperlink"/>
          </w:rPr>
          <w:t>website</w:t>
        </w:r>
        <w:proofErr w:type="gramEnd"/>
      </w:hyperlink>
      <w:r>
        <w:t xml:space="preserve"> they will be able to find out more about the </w:t>
      </w:r>
      <w:r w:rsidR="00AB23BB">
        <w:t>LTP</w:t>
      </w:r>
      <w:r>
        <w:t xml:space="preserve"> and respond online in a structured way.</w:t>
      </w:r>
    </w:p>
    <w:p w14:paraId="76E12B71" w14:textId="77777777" w:rsidR="00A65AC4" w:rsidRDefault="00A65AC4" w:rsidP="00A65AC4"/>
    <w:p w14:paraId="395D94D3" w14:textId="77777777" w:rsidR="00FA7BD4" w:rsidRDefault="00FA7BD4" w:rsidP="00D21994">
      <w:pPr>
        <w:pStyle w:val="Heading2"/>
        <w:numPr>
          <w:ilvl w:val="1"/>
          <w:numId w:val="8"/>
        </w:numPr>
      </w:pPr>
      <w:bookmarkStart w:id="18" w:name="_Toc160633069"/>
      <w:bookmarkStart w:id="19" w:name="_Toc164166250"/>
      <w:r>
        <w:t>How else can people participate?</w:t>
      </w:r>
      <w:bookmarkEnd w:id="18"/>
      <w:bookmarkEnd w:id="19"/>
    </w:p>
    <w:p w14:paraId="56232D81" w14:textId="3AB38756" w:rsidR="00FA7BD4" w:rsidRPr="00FA6CA4" w:rsidRDefault="00FA7BD4" w:rsidP="00FA7BD4">
      <w:r>
        <w:t xml:space="preserve">We don’t want to exclude people who </w:t>
      </w:r>
      <w:r w:rsidR="2C61CB91">
        <w:t>don’t have digital access, or for whom using</w:t>
      </w:r>
      <w:r>
        <w:t xml:space="preserve"> the website </w:t>
      </w:r>
      <w:r w:rsidR="0B300C08">
        <w:t>isn’t their preferred option</w:t>
      </w:r>
      <w:r>
        <w:t xml:space="preserve">. If they’re able to send an email or a letter to </w:t>
      </w:r>
      <w:r w:rsidR="7C3F14DE">
        <w:t xml:space="preserve">us, </w:t>
      </w:r>
      <w:r>
        <w:t xml:space="preserve">we will log it and include </w:t>
      </w:r>
      <w:r w:rsidRPr="00517922">
        <w:t xml:space="preserve">their response. Our address is </w:t>
      </w:r>
      <w:hyperlink r:id="rId13" w:history="1">
        <w:r w:rsidR="00655114" w:rsidRPr="00655114">
          <w:rPr>
            <w:rStyle w:val="Hyperlink"/>
          </w:rPr>
          <w:t>Strategic.Transport@CentralBedfordshire.gov.uk</w:t>
        </w:r>
      </w:hyperlink>
      <w:r w:rsidR="00655114">
        <w:t xml:space="preserve"> </w:t>
      </w:r>
      <w:r w:rsidRPr="00FA6CA4">
        <w:t>or The Strategic Transport Team, Central Bedfordshire Council, Priory House, Chicksands, Shefford, Bedfordshire SG17 5TQ.</w:t>
      </w:r>
    </w:p>
    <w:p w14:paraId="38D83C43" w14:textId="59A5AC97" w:rsidR="003F3736" w:rsidRPr="00FA6CA4" w:rsidRDefault="003F3736" w:rsidP="00FA7BD4">
      <w:r w:rsidRPr="00517922">
        <w:t xml:space="preserve">If </w:t>
      </w:r>
      <w:r w:rsidR="00046A8B">
        <w:t>anyone wants</w:t>
      </w:r>
      <w:r w:rsidR="00046A8B" w:rsidRPr="00517922">
        <w:t xml:space="preserve"> </w:t>
      </w:r>
      <w:r w:rsidR="006C1F8C" w:rsidRPr="00517922">
        <w:t>a paper copy of the information/questionnaire or need</w:t>
      </w:r>
      <w:r w:rsidR="00046A8B">
        <w:t>s</w:t>
      </w:r>
      <w:r w:rsidR="006C1F8C" w:rsidRPr="00517922">
        <w:t xml:space="preserve"> information in an alternative format, they </w:t>
      </w:r>
      <w:r w:rsidR="5ABA37E7" w:rsidRPr="00517922">
        <w:t>can</w:t>
      </w:r>
      <w:r w:rsidR="006C1F8C" w:rsidRPr="00517922">
        <w:t xml:space="preserve"> contact the</w:t>
      </w:r>
      <w:r w:rsidR="007410B9" w:rsidRPr="00517922">
        <w:t xml:space="preserve"> Consultations Team at </w:t>
      </w:r>
      <w:hyperlink r:id="rId14" w:history="1">
        <w:r w:rsidR="007410B9" w:rsidRPr="00517922">
          <w:rPr>
            <w:rStyle w:val="Hyperlink"/>
          </w:rPr>
          <w:t>consultations@centralbedfordshire.gov.uk</w:t>
        </w:r>
      </w:hyperlink>
      <w:r w:rsidR="00517922">
        <w:t xml:space="preserve"> </w:t>
      </w:r>
      <w:r w:rsidR="007410B9" w:rsidRPr="00517922">
        <w:t>or by calling 0300 300 8300.</w:t>
      </w:r>
    </w:p>
    <w:p w14:paraId="4115A303" w14:textId="77777777" w:rsidR="00FA7BD4" w:rsidRDefault="00FA7BD4" w:rsidP="00A65AC4"/>
    <w:p w14:paraId="26B5BB2D" w14:textId="77777777" w:rsidR="00410DA4" w:rsidRDefault="00410DA4" w:rsidP="00517922">
      <w:pPr>
        <w:pStyle w:val="Heading2"/>
        <w:numPr>
          <w:ilvl w:val="1"/>
          <w:numId w:val="8"/>
        </w:numPr>
      </w:pPr>
      <w:bookmarkStart w:id="20" w:name="_Toc160633070"/>
      <w:bookmarkStart w:id="21" w:name="_Toc164166251"/>
      <w:r>
        <w:t>What are you asking about?</w:t>
      </w:r>
      <w:bookmarkEnd w:id="20"/>
      <w:bookmarkEnd w:id="21"/>
    </w:p>
    <w:p w14:paraId="24DA6638" w14:textId="77777777" w:rsidR="00410DA4" w:rsidRDefault="00410DA4" w:rsidP="00410DA4">
      <w:r>
        <w:t>We are asking questions around four concepts:</w:t>
      </w:r>
    </w:p>
    <w:p w14:paraId="69904703" w14:textId="77777777" w:rsidR="00410DA4" w:rsidRDefault="00410DA4" w:rsidP="00410DA4">
      <w:pPr>
        <w:pStyle w:val="ListParagraph"/>
        <w:numPr>
          <w:ilvl w:val="0"/>
          <w:numId w:val="6"/>
        </w:numPr>
      </w:pPr>
      <w:r>
        <w:t>“What?” –</w:t>
      </w:r>
      <w:r w:rsidRPr="5E6F41E7">
        <w:t xml:space="preserve"> asking</w:t>
      </w:r>
      <w:r>
        <w:t xml:space="preserve"> questions to find out people’s views on what we should be trying to achieve;</w:t>
      </w:r>
    </w:p>
    <w:p w14:paraId="5F0121AB" w14:textId="77777777" w:rsidR="00410DA4" w:rsidRDefault="00410DA4" w:rsidP="00410DA4">
      <w:pPr>
        <w:pStyle w:val="ListParagraph"/>
        <w:numPr>
          <w:ilvl w:val="0"/>
          <w:numId w:val="6"/>
        </w:numPr>
      </w:pPr>
      <w:r>
        <w:t>“How?” – asking about how people think we should achieve our aims;</w:t>
      </w:r>
    </w:p>
    <w:p w14:paraId="49758652" w14:textId="77777777" w:rsidR="00410DA4" w:rsidRDefault="00410DA4" w:rsidP="00410DA4">
      <w:pPr>
        <w:pStyle w:val="ListParagraph"/>
        <w:numPr>
          <w:ilvl w:val="0"/>
          <w:numId w:val="6"/>
        </w:numPr>
      </w:pPr>
      <w:r>
        <w:lastRenderedPageBreak/>
        <w:t>“Why?” – gathering information on why people do or don’t travel in particular ways, to understand how we can improve facilities; and</w:t>
      </w:r>
    </w:p>
    <w:p w14:paraId="3CAED287" w14:textId="5738F303" w:rsidR="00410DA4" w:rsidRDefault="00410DA4" w:rsidP="00410DA4">
      <w:pPr>
        <w:pStyle w:val="ListParagraph"/>
        <w:numPr>
          <w:ilvl w:val="0"/>
          <w:numId w:val="6"/>
        </w:numPr>
      </w:pPr>
      <w:r>
        <w:t>“Where?” –</w:t>
      </w:r>
      <w:r w:rsidRPr="5E6F41E7">
        <w:t>a</w:t>
      </w:r>
      <w:r w:rsidR="00356BB5">
        <w:t xml:space="preserve">n </w:t>
      </w:r>
      <w:r w:rsidRPr="5E6F41E7">
        <w:t>opportunity to report a particular issue or request a particular scheme.</w:t>
      </w:r>
    </w:p>
    <w:p w14:paraId="19CF5D9C" w14:textId="18AD6247" w:rsidR="00410DA4" w:rsidRDefault="00410DA4" w:rsidP="00410DA4">
      <w:r>
        <w:t>Th</w:t>
      </w:r>
      <w:r w:rsidR="40422C30">
        <w:t>e views we are seeking will be at a</w:t>
      </w:r>
      <w:r w:rsidRPr="5E6F41E7">
        <w:t xml:space="preserve"> higher level than “report a pothole”, though doubtless some responses will still highlight their concerns about maintenance, inconsiderate parking etc.</w:t>
      </w:r>
      <w:r>
        <w:t>,</w:t>
      </w:r>
      <w:r w:rsidRPr="5E6F41E7">
        <w:t xml:space="preserve"> </w:t>
      </w:r>
      <w:r>
        <w:t>which will</w:t>
      </w:r>
      <w:r w:rsidRPr="5E6F41E7">
        <w:t xml:space="preserve"> </w:t>
      </w:r>
      <w:r>
        <w:t xml:space="preserve">also </w:t>
      </w:r>
      <w:r w:rsidRPr="5E6F41E7">
        <w:t>help to show what people care about.</w:t>
      </w:r>
    </w:p>
    <w:p w14:paraId="270722EB" w14:textId="77777777" w:rsidR="00410DA4" w:rsidRDefault="00410DA4" w:rsidP="00A65AC4"/>
    <w:p w14:paraId="24F24845" w14:textId="13153DFB" w:rsidR="00696CEC" w:rsidRDefault="00696CEC" w:rsidP="00167CC0">
      <w:pPr>
        <w:pStyle w:val="Heading2"/>
        <w:numPr>
          <w:ilvl w:val="1"/>
          <w:numId w:val="8"/>
        </w:numPr>
      </w:pPr>
      <w:bookmarkStart w:id="22" w:name="_Toc164166252"/>
      <w:r>
        <w:t>How are you asking people about these things</w:t>
      </w:r>
      <w:r w:rsidR="0056203B">
        <w:t>, and why</w:t>
      </w:r>
      <w:r>
        <w:t>?</w:t>
      </w:r>
      <w:bookmarkEnd w:id="22"/>
    </w:p>
    <w:p w14:paraId="5F8A8DA3" w14:textId="7693422A" w:rsidR="00696CEC" w:rsidRDefault="0056203B" w:rsidP="00696CEC">
      <w:r>
        <w:t xml:space="preserve">We have developed a detailed survey that will </w:t>
      </w:r>
      <w:r w:rsidR="00962DEF">
        <w:t xml:space="preserve">gather specific information in a structured way in order that we can understand </w:t>
      </w:r>
      <w:r w:rsidR="00E36831">
        <w:t xml:space="preserve">their views. This is </w:t>
      </w:r>
      <w:r w:rsidR="007F12C7">
        <w:t>done in a tool called “Snap Surveys” because it allows us to choose what we ask people</w:t>
      </w:r>
      <w:r w:rsidR="00B94F72">
        <w:t xml:space="preserve"> – for example if you catch the bus every day, we wouldn’t want to ask you why you don’t use buses, but if you never take the </w:t>
      </w:r>
      <w:proofErr w:type="gramStart"/>
      <w:r w:rsidR="00B94F72">
        <w:t>bus</w:t>
      </w:r>
      <w:proofErr w:type="gramEnd"/>
      <w:r w:rsidR="00B94F72">
        <w:t xml:space="preserve"> it could be useful for us to know why.</w:t>
      </w:r>
    </w:p>
    <w:p w14:paraId="70B7CD7D" w14:textId="407059D9" w:rsidR="00E36831" w:rsidRDefault="009819BF" w:rsidP="00696CEC">
      <w:r>
        <w:t>Some people won’t want to take the time needed to complete the survey, so we are also offering a</w:t>
      </w:r>
      <w:r w:rsidR="00782655">
        <w:t xml:space="preserve"> simpler opportunity to tell us an idea using the </w:t>
      </w:r>
      <w:proofErr w:type="spellStart"/>
      <w:r w:rsidR="00782655">
        <w:t>CommonPlace</w:t>
      </w:r>
      <w:proofErr w:type="spellEnd"/>
      <w:r w:rsidR="00782655">
        <w:t xml:space="preserve"> website that acts as a hub for the engagement exercise.</w:t>
      </w:r>
    </w:p>
    <w:p w14:paraId="6D3C0A7B" w14:textId="70EE6744" w:rsidR="009D391C" w:rsidRDefault="009D391C" w:rsidP="00696CEC">
      <w:r>
        <w:t xml:space="preserve">We are also using </w:t>
      </w:r>
      <w:proofErr w:type="spellStart"/>
      <w:r>
        <w:t>CommonPlace</w:t>
      </w:r>
      <w:proofErr w:type="spellEnd"/>
      <w:r>
        <w:t xml:space="preserve"> to give people the opportunity to make their comments using a mapping too</w:t>
      </w:r>
      <w:r w:rsidR="006125AC">
        <w:t>l, so that they can tell us about a particular place and how it could be improved (or why it is already good)</w:t>
      </w:r>
      <w:r w:rsidR="00CD397B">
        <w:t>.</w:t>
      </w:r>
    </w:p>
    <w:p w14:paraId="6FFD41CD" w14:textId="1370B627" w:rsidR="00CD397B" w:rsidRDefault="00CD397B" w:rsidP="00696CEC">
      <w:r>
        <w:t>Finally, we will be offering a shorter and simpler youth survey to young people who are otherwise less likely to respond</w:t>
      </w:r>
      <w:r w:rsidR="00746437">
        <w:t>, which is tailored to their preferences to help get the best input we can.</w:t>
      </w:r>
    </w:p>
    <w:p w14:paraId="25E54C0E" w14:textId="77777777" w:rsidR="0056203B" w:rsidRPr="00696CEC" w:rsidRDefault="0056203B" w:rsidP="00C04B23"/>
    <w:p w14:paraId="2BD24B07" w14:textId="4195A546" w:rsidR="00A65AC4" w:rsidRDefault="00A65AC4" w:rsidP="00167CC0">
      <w:pPr>
        <w:pStyle w:val="Heading2"/>
        <w:numPr>
          <w:ilvl w:val="1"/>
          <w:numId w:val="8"/>
        </w:numPr>
      </w:pPr>
      <w:bookmarkStart w:id="23" w:name="_Toc164166253"/>
      <w:r>
        <w:t>How will people know this</w:t>
      </w:r>
      <w:r w:rsidR="00FA7BD4">
        <w:t xml:space="preserve"> is going on</w:t>
      </w:r>
      <w:r w:rsidR="144CD809">
        <w:t xml:space="preserve"> and</w:t>
      </w:r>
      <w:r>
        <w:t xml:space="preserve"> be able to respond?</w:t>
      </w:r>
      <w:bookmarkEnd w:id="23"/>
    </w:p>
    <w:p w14:paraId="3D9524EF" w14:textId="2DE6CD8E" w:rsidR="00A65AC4" w:rsidRDefault="00A65AC4" w:rsidP="00A65AC4">
      <w:r>
        <w:t>We will be publicising th</w:t>
      </w:r>
      <w:r w:rsidR="0DE641A5">
        <w:t>e</w:t>
      </w:r>
      <w:r>
        <w:t xml:space="preserve"> opportunity to influence our </w:t>
      </w:r>
      <w:r w:rsidR="00AB23BB">
        <w:t>LTP</w:t>
      </w:r>
      <w:r>
        <w:t xml:space="preserve"> in a number of ways:</w:t>
      </w:r>
    </w:p>
    <w:p w14:paraId="04FFC57B" w14:textId="64AAAAFF" w:rsidR="00A65AC4" w:rsidRDefault="00A65AC4" w:rsidP="00A65AC4">
      <w:pPr>
        <w:pStyle w:val="ListParagraph"/>
        <w:numPr>
          <w:ilvl w:val="0"/>
          <w:numId w:val="1"/>
        </w:numPr>
      </w:pPr>
      <w:r>
        <w:t xml:space="preserve">Emails will be sent to everyone who has registered with us for email updates about </w:t>
      </w:r>
      <w:r w:rsidR="2E93CF0C">
        <w:t>council news and/or relevant issues such as</w:t>
      </w:r>
      <w:r>
        <w:t xml:space="preserve"> transport and highway matters;</w:t>
      </w:r>
    </w:p>
    <w:p w14:paraId="50EEAD03" w14:textId="461DF5E7" w:rsidR="63A5EF34" w:rsidRDefault="63A5EF34" w:rsidP="728F5C71">
      <w:pPr>
        <w:pStyle w:val="ListParagraph"/>
        <w:numPr>
          <w:ilvl w:val="0"/>
          <w:numId w:val="1"/>
        </w:numPr>
      </w:pPr>
      <w:r>
        <w:t>We will issue a press release announcing the engagement period, emphasising what it means to them, and why it’s important to get involved</w:t>
      </w:r>
      <w:r w:rsidR="00542EA2">
        <w:t>;</w:t>
      </w:r>
    </w:p>
    <w:p w14:paraId="76E29206" w14:textId="442E8D87" w:rsidR="00A65AC4" w:rsidRDefault="73295199" w:rsidP="00A65AC4">
      <w:pPr>
        <w:pStyle w:val="ListParagraph"/>
        <w:numPr>
          <w:ilvl w:val="0"/>
          <w:numId w:val="1"/>
        </w:numPr>
      </w:pPr>
      <w:r>
        <w:t>We</w:t>
      </w:r>
      <w:r w:rsidR="00470950">
        <w:t xml:space="preserve"> </w:t>
      </w:r>
      <w:r w:rsidR="00A65AC4">
        <w:t xml:space="preserve">will promote the </w:t>
      </w:r>
      <w:r w:rsidR="00470950">
        <w:t>engagement</w:t>
      </w:r>
      <w:r w:rsidR="00A65AC4">
        <w:t xml:space="preserve"> online </w:t>
      </w:r>
      <w:r w:rsidR="09556394">
        <w:t xml:space="preserve">from the homepage of the Council’s website and </w:t>
      </w:r>
      <w:r w:rsidR="00A65AC4">
        <w:t>via the Council’s social media channels</w:t>
      </w:r>
      <w:r w:rsidR="00542EA2">
        <w:t>;</w:t>
      </w:r>
    </w:p>
    <w:p w14:paraId="5584B83C" w14:textId="292CF7BE" w:rsidR="00A65AC4" w:rsidRDefault="456FDE25" w:rsidP="00A65AC4">
      <w:pPr>
        <w:pStyle w:val="ListParagraph"/>
        <w:numPr>
          <w:ilvl w:val="0"/>
          <w:numId w:val="1"/>
        </w:numPr>
      </w:pPr>
      <w:r>
        <w:t>We will also use paid, highly targeted promotion on social media to reach those groups who do not usually engage with the Council’s channels (e.g. people aged 18-30</w:t>
      </w:r>
      <w:r w:rsidR="19B94343">
        <w:t>)</w:t>
      </w:r>
      <w:r w:rsidR="45204240">
        <w:t xml:space="preserve"> - this will help ensure that the responses we receive are as representative as possible of the demographics of the area as a whole</w:t>
      </w:r>
      <w:r w:rsidR="00542EA2">
        <w:t>;</w:t>
      </w:r>
    </w:p>
    <w:p w14:paraId="467C027B" w14:textId="6A0210B4" w:rsidR="00A65AC4" w:rsidRDefault="00B96857" w:rsidP="00A65AC4">
      <w:pPr>
        <w:pStyle w:val="ListParagraph"/>
        <w:numPr>
          <w:ilvl w:val="0"/>
          <w:numId w:val="1"/>
        </w:numPr>
      </w:pPr>
      <w:r>
        <w:t>We will p</w:t>
      </w:r>
      <w:r w:rsidR="2A6D753D">
        <w:t xml:space="preserve">rovide </w:t>
      </w:r>
      <w:r w:rsidR="00A07B49">
        <w:t xml:space="preserve">CBC Councillors </w:t>
      </w:r>
      <w:r w:rsidR="2A6D753D">
        <w:t>with the information they need to be able to encourage residents in their Wards to take part in the engagement</w:t>
      </w:r>
      <w:r w:rsidR="6BC8900B">
        <w:t xml:space="preserve"> process, and answer questions they may have</w:t>
      </w:r>
      <w:r w:rsidR="00542EA2">
        <w:t>; and</w:t>
      </w:r>
    </w:p>
    <w:p w14:paraId="6347A54C" w14:textId="68C30111" w:rsidR="00A65AC4" w:rsidRDefault="00B96857" w:rsidP="00A65AC4">
      <w:pPr>
        <w:pStyle w:val="ListParagraph"/>
        <w:numPr>
          <w:ilvl w:val="0"/>
          <w:numId w:val="1"/>
        </w:numPr>
      </w:pPr>
      <w:r>
        <w:t>We will d</w:t>
      </w:r>
      <w:r w:rsidR="19B94343">
        <w:t>isseminate information via our well-established community network, including libraries, town and parish councils, and community groups</w:t>
      </w:r>
      <w:r w:rsidR="00D0556A">
        <w:t>.</w:t>
      </w:r>
    </w:p>
    <w:p w14:paraId="4E9D357E" w14:textId="169A195E" w:rsidR="00A65AC4" w:rsidRDefault="03DD8394" w:rsidP="00A65AC4">
      <w:r>
        <w:lastRenderedPageBreak/>
        <w:t>In addition to</w:t>
      </w:r>
      <w:r w:rsidR="4E556A63">
        <w:t xml:space="preserve"> asking them to</w:t>
      </w:r>
      <w:r>
        <w:t xml:space="preserve"> help us spread the word to residents, we will</w:t>
      </w:r>
      <w:r w:rsidR="18C64877">
        <w:t xml:space="preserve"> also be seeking the views of</w:t>
      </w:r>
      <w:r w:rsidR="00A65AC4">
        <w:t xml:space="preserve"> town and parish councils and representative groups </w:t>
      </w:r>
      <w:r w:rsidR="247F339F">
        <w:t xml:space="preserve">so </w:t>
      </w:r>
      <w:r w:rsidR="00B96857">
        <w:t xml:space="preserve">that </w:t>
      </w:r>
      <w:r w:rsidR="247F339F">
        <w:t xml:space="preserve">we </w:t>
      </w:r>
      <w:r w:rsidR="00B96857">
        <w:t xml:space="preserve">can </w:t>
      </w:r>
      <w:r w:rsidR="247F339F">
        <w:t>understand their</w:t>
      </w:r>
      <w:r w:rsidR="00A65AC4">
        <w:t xml:space="preserve"> views as an organisation.</w:t>
      </w:r>
    </w:p>
    <w:p w14:paraId="6C24AAA5" w14:textId="2DA763A7" w:rsidR="00694A63" w:rsidRDefault="00694A63" w:rsidP="00A65AC4"/>
    <w:p w14:paraId="12C7B4CB" w14:textId="4BFD0B4B" w:rsidR="00694A63" w:rsidRDefault="00694A63" w:rsidP="00B96857">
      <w:pPr>
        <w:pStyle w:val="Heading2"/>
        <w:numPr>
          <w:ilvl w:val="1"/>
          <w:numId w:val="8"/>
        </w:numPr>
      </w:pPr>
      <w:bookmarkStart w:id="24" w:name="_Toc160633072"/>
      <w:bookmarkStart w:id="25" w:name="_Toc164166254"/>
      <w:r>
        <w:t xml:space="preserve">Can I help to let people know about the </w:t>
      </w:r>
      <w:r w:rsidR="008801E3">
        <w:t xml:space="preserve">public </w:t>
      </w:r>
      <w:r>
        <w:t>engagement exercise so my residents can have their say?</w:t>
      </w:r>
      <w:bookmarkEnd w:id="24"/>
      <w:bookmarkEnd w:id="25"/>
    </w:p>
    <w:p w14:paraId="5EB54D48" w14:textId="7659E943" w:rsidR="00A65AC4" w:rsidRDefault="00694A63" w:rsidP="00A65AC4">
      <w:r>
        <w:t>Yes, please do.</w:t>
      </w:r>
      <w:r w:rsidR="005E3069">
        <w:t xml:space="preserve"> </w:t>
      </w:r>
      <w:r w:rsidR="002B1BB9">
        <w:t xml:space="preserve">Town and Parish Councils and </w:t>
      </w:r>
      <w:r w:rsidR="005E3069">
        <w:t xml:space="preserve">Councillors are a key link with the communities they serve, </w:t>
      </w:r>
      <w:r w:rsidR="002D6A0D">
        <w:t xml:space="preserve">especially as individuals who local people know </w:t>
      </w:r>
      <w:r w:rsidR="00BA0788">
        <w:t>rather than “the faceless Council”.</w:t>
      </w:r>
    </w:p>
    <w:p w14:paraId="640284C1" w14:textId="6F0C2D59" w:rsidR="00BA0788" w:rsidRDefault="002B1BB9" w:rsidP="00BA0788">
      <w:r>
        <w:t>We have prov</w:t>
      </w:r>
      <w:r w:rsidR="00752B3B">
        <w:t xml:space="preserve">ided Town and Parish Councils </w:t>
      </w:r>
      <w:r w:rsidR="00BA0788">
        <w:t>a design for a poster</w:t>
      </w:r>
      <w:r w:rsidR="6F02F7CA">
        <w:t xml:space="preserve"> for you to use</w:t>
      </w:r>
      <w:r w:rsidR="00BA0788">
        <w:t xml:space="preserve"> if you have access to any notice boards in your area</w:t>
      </w:r>
      <w:r w:rsidR="159D4043">
        <w:t>,</w:t>
      </w:r>
      <w:r w:rsidR="00BA0788">
        <w:t xml:space="preserve"> or to display if you hold a “surgery”, and there </w:t>
      </w:r>
      <w:r w:rsidR="28D71B9D">
        <w:t>is</w:t>
      </w:r>
      <w:r w:rsidR="00BA0788">
        <w:t xml:space="preserve"> also some suggested wording </w:t>
      </w:r>
      <w:r w:rsidR="006D7377">
        <w:t xml:space="preserve">that could be used as the basis of an article in </w:t>
      </w:r>
      <w:r w:rsidR="001B4930">
        <w:t>your Town or Parish magazine</w:t>
      </w:r>
      <w:r w:rsidR="00BA0788">
        <w:t>. If you’re happy to mention it to residents you meet, word of mouth is also a great tool.</w:t>
      </w:r>
    </w:p>
    <w:p w14:paraId="29D9B43F" w14:textId="490B68BC" w:rsidR="00537465" w:rsidRDefault="00537465" w:rsidP="00A65AC4">
      <w:r>
        <w:t>The council’s communications team will</w:t>
      </w:r>
      <w:r w:rsidR="00BA0788">
        <w:t xml:space="preserve"> </w:t>
      </w:r>
      <w:r>
        <w:t xml:space="preserve">be putting out regular </w:t>
      </w:r>
      <w:r w:rsidR="067B5D0F">
        <w:t xml:space="preserve">social media posts </w:t>
      </w:r>
      <w:r>
        <w:t xml:space="preserve">and if you are able to share these </w:t>
      </w:r>
      <w:r w:rsidR="4DD13841">
        <w:t xml:space="preserve">and amplify them </w:t>
      </w:r>
      <w:r>
        <w:t>when you see them that would be helpful in making sure we reach as many of your residents as possible.</w:t>
      </w:r>
      <w:r w:rsidR="4E3D0E41">
        <w:t xml:space="preserve"> ‘Liking’, sharing or commenting on one of the Council’s social media posts also </w:t>
      </w:r>
      <w:r w:rsidR="3B8D7D37">
        <w:t>influences</w:t>
      </w:r>
      <w:r w:rsidR="4E3D0E41">
        <w:t xml:space="preserve"> the algorithms so our posts are shared more widely</w:t>
      </w:r>
      <w:r w:rsidR="68840544">
        <w:t>.</w:t>
      </w:r>
    </w:p>
    <w:p w14:paraId="12E0508E" w14:textId="77777777" w:rsidR="00A65AC4" w:rsidRDefault="00A65AC4" w:rsidP="00367933"/>
    <w:p w14:paraId="028A915C" w14:textId="2F6DBCE9" w:rsidR="00142CB4" w:rsidRDefault="00142CB4" w:rsidP="00BD4105">
      <w:pPr>
        <w:pStyle w:val="Heading2"/>
        <w:numPr>
          <w:ilvl w:val="1"/>
          <w:numId w:val="8"/>
        </w:numPr>
      </w:pPr>
      <w:bookmarkStart w:id="26" w:name="_Toc160633073"/>
      <w:bookmarkStart w:id="27" w:name="_Toc164166255"/>
      <w:r>
        <w:t xml:space="preserve">What will you be doing during the </w:t>
      </w:r>
      <w:r w:rsidR="008801E3">
        <w:t xml:space="preserve">public </w:t>
      </w:r>
      <w:r>
        <w:t>engagement period?</w:t>
      </w:r>
      <w:bookmarkEnd w:id="26"/>
      <w:bookmarkEnd w:id="27"/>
    </w:p>
    <w:p w14:paraId="40011274" w14:textId="54C8CF74" w:rsidR="00142CB4" w:rsidRDefault="008801E3" w:rsidP="00367933">
      <w:r>
        <w:t xml:space="preserve">The Strategic Transport Team </w:t>
      </w:r>
      <w:r w:rsidR="00295798">
        <w:t xml:space="preserve">at CBC </w:t>
      </w:r>
      <w:r>
        <w:t xml:space="preserve">will </w:t>
      </w:r>
      <w:r w:rsidR="006C5C65">
        <w:t>be engaged in a few standard activities, which while not exciting will take up a lot of time</w:t>
      </w:r>
      <w:r w:rsidR="00BE581A">
        <w:t xml:space="preserve">: </w:t>
      </w:r>
      <w:r w:rsidR="00F04306">
        <w:t>providing</w:t>
      </w:r>
      <w:r w:rsidR="00BE581A">
        <w:t xml:space="preserve"> information to people who ask for it; logging responses that are made via channels other than the website; </w:t>
      </w:r>
      <w:r w:rsidR="00717F9D">
        <w:t xml:space="preserve">and </w:t>
      </w:r>
      <w:r w:rsidR="00B00C16">
        <w:t>answering questions that people ask about the engagement exercise</w:t>
      </w:r>
      <w:r w:rsidR="00717F9D">
        <w:t>.</w:t>
      </w:r>
    </w:p>
    <w:p w14:paraId="47885B18" w14:textId="7C85B9FE" w:rsidR="00142CB4" w:rsidRDefault="00B00C16" w:rsidP="00142CB4">
      <w:r>
        <w:t xml:space="preserve">We will also be monitoring what responses we get and </w:t>
      </w:r>
      <w:r w:rsidR="00717F9D">
        <w:t xml:space="preserve">who we get them from, in order to </w:t>
      </w:r>
      <w:r w:rsidR="004A1574">
        <w:t>flexibly and responsively update our activities</w:t>
      </w:r>
      <w:r w:rsidR="003461E7">
        <w:t xml:space="preserve"> to try to ensure we get replies from both a high number and a wide variety of people, businesses and other organisations.</w:t>
      </w:r>
    </w:p>
    <w:p w14:paraId="75666A93" w14:textId="77777777" w:rsidR="00142CB4" w:rsidRPr="00CC55AE" w:rsidRDefault="00142CB4" w:rsidP="00142CB4"/>
    <w:p w14:paraId="751382B5" w14:textId="750E35FE" w:rsidR="00142CB4" w:rsidRDefault="00142CB4" w:rsidP="00F04306">
      <w:pPr>
        <w:pStyle w:val="Heading2"/>
        <w:numPr>
          <w:ilvl w:val="1"/>
          <w:numId w:val="8"/>
        </w:numPr>
      </w:pPr>
      <w:bookmarkStart w:id="28" w:name="_Toc160633074"/>
      <w:bookmarkStart w:id="29" w:name="_Toc164166256"/>
      <w:r>
        <w:t>Will you contact individuals about what they have said in their response</w:t>
      </w:r>
      <w:r w:rsidR="00C524D4">
        <w:t xml:space="preserve"> to the public engagement</w:t>
      </w:r>
      <w:r>
        <w:t>?</w:t>
      </w:r>
      <w:bookmarkEnd w:id="28"/>
      <w:bookmarkEnd w:id="29"/>
    </w:p>
    <w:p w14:paraId="088A5CF5" w14:textId="77777777" w:rsidR="00142CB4" w:rsidRDefault="00142CB4" w:rsidP="00142CB4">
      <w:r>
        <w:t>No.</w:t>
      </w:r>
    </w:p>
    <w:p w14:paraId="3F1CD894" w14:textId="781D981D" w:rsidR="00142CB4" w:rsidRDefault="00142CB4" w:rsidP="00142CB4">
      <w:r>
        <w:t xml:space="preserve">If people respond </w:t>
      </w:r>
      <w:proofErr w:type="gramStart"/>
      <w:r>
        <w:t>online</w:t>
      </w:r>
      <w:proofErr w:type="gramEnd"/>
      <w:r>
        <w:t xml:space="preserve"> we won’t have access to their contact details. We also anticipate a high response rate, and don’t have the resources to enter into discussions with each individual. While email responses will be acknowledged, it wouldn’t be fair to </w:t>
      </w:r>
      <w:r w:rsidR="17B3C12B">
        <w:t xml:space="preserve">reply individually and </w:t>
      </w:r>
      <w:r>
        <w:t xml:space="preserve">offer different levels of service to different people based on the </w:t>
      </w:r>
      <w:r w:rsidR="5CB07838">
        <w:t>channel they use for</w:t>
      </w:r>
      <w:r>
        <w:t xml:space="preserve"> their response.</w:t>
      </w:r>
    </w:p>
    <w:p w14:paraId="50AD7ABC" w14:textId="3D21A3B7" w:rsidR="00142CB4" w:rsidRDefault="00142CB4" w:rsidP="00142CB4">
      <w:r>
        <w:t>Where residents contact us with an enquiry, rather than sending an engagement response</w:t>
      </w:r>
      <w:r w:rsidR="00156063">
        <w:t>,</w:t>
      </w:r>
      <w:r>
        <w:t xml:space="preserve"> we will of course rep</w:t>
      </w:r>
      <w:r w:rsidR="00376B63">
        <w:t>l</w:t>
      </w:r>
      <w:r>
        <w:t>y to it as normal within CBC’s standard corporate timescales.</w:t>
      </w:r>
    </w:p>
    <w:p w14:paraId="09B1E317" w14:textId="77777777" w:rsidR="00142CB4" w:rsidRDefault="00142CB4" w:rsidP="00367933"/>
    <w:p w14:paraId="41F55F9D" w14:textId="3450D1DF" w:rsidR="006F17ED" w:rsidRDefault="006F17ED" w:rsidP="00410014">
      <w:pPr>
        <w:pStyle w:val="Heading2"/>
        <w:numPr>
          <w:ilvl w:val="1"/>
          <w:numId w:val="8"/>
        </w:numPr>
      </w:pPr>
      <w:bookmarkStart w:id="30" w:name="_Toc160633075"/>
      <w:bookmarkStart w:id="31" w:name="_Toc164166257"/>
      <w:r>
        <w:lastRenderedPageBreak/>
        <w:t xml:space="preserve">Will you be telephoning people </w:t>
      </w:r>
      <w:r w:rsidR="00B77865">
        <w:t>as part of the public engagement exercise?</w:t>
      </w:r>
      <w:bookmarkEnd w:id="30"/>
      <w:bookmarkEnd w:id="31"/>
    </w:p>
    <w:p w14:paraId="7A9EF666" w14:textId="41D92FBF" w:rsidR="006F17ED" w:rsidRDefault="00B77865" w:rsidP="00367933">
      <w:r>
        <w:t>No.</w:t>
      </w:r>
    </w:p>
    <w:p w14:paraId="24382C18" w14:textId="02B61974" w:rsidR="00B77865" w:rsidRPr="00B77865" w:rsidRDefault="00B77865" w:rsidP="00367933">
      <w:r>
        <w:rPr>
          <w:b/>
          <w:bCs/>
        </w:rPr>
        <w:t>But</w:t>
      </w:r>
      <w:r>
        <w:t xml:space="preserve"> we do conduct a biennial Householder Travel Survey</w:t>
      </w:r>
      <w:r w:rsidR="00D3403C">
        <w:t xml:space="preserve">, which takes place during the May-June of even numbered years. </w:t>
      </w:r>
      <w:r w:rsidR="00490E33">
        <w:t>A</w:t>
      </w:r>
      <w:r w:rsidR="02CAFC48">
        <w:t xml:space="preserve"> specialist</w:t>
      </w:r>
      <w:r w:rsidR="00490E33">
        <w:t xml:space="preserve"> contractor telephones randomly selected residents to </w:t>
      </w:r>
      <w:r w:rsidR="00E843CB">
        <w:t>gain a representative sample of the population, asks them about their travel habits</w:t>
      </w:r>
      <w:r w:rsidR="71A0D145">
        <w:t>,</w:t>
      </w:r>
      <w:r w:rsidR="00E843CB">
        <w:t xml:space="preserve"> and provides </w:t>
      </w:r>
      <w:r w:rsidR="001B42FF">
        <w:t xml:space="preserve">us with a report on their findings. </w:t>
      </w:r>
      <w:r w:rsidR="00D3403C">
        <w:t>This provides long term monitoring information about how people travel</w:t>
      </w:r>
      <w:r w:rsidR="007E0169">
        <w:t>, rather than their views on how we should plan for transport in future. It is separate from, but complementary to</w:t>
      </w:r>
      <w:r w:rsidR="001B42FF">
        <w:t>, th</w:t>
      </w:r>
      <w:r w:rsidR="02D5E5BD">
        <w:t>e</w:t>
      </w:r>
      <w:r w:rsidR="001B42FF">
        <w:t xml:space="preserve"> work to develop a new </w:t>
      </w:r>
      <w:r w:rsidR="00AB23BB">
        <w:t>LTP</w:t>
      </w:r>
      <w:r w:rsidR="001B42FF">
        <w:t>.</w:t>
      </w:r>
    </w:p>
    <w:p w14:paraId="2D3503B4" w14:textId="77777777" w:rsidR="00B77865" w:rsidRDefault="00B77865" w:rsidP="00367933"/>
    <w:p w14:paraId="42D1CF46" w14:textId="77777777" w:rsidR="007014D7" w:rsidRDefault="007014D7">
      <w:pPr>
        <w:rPr>
          <w:rFonts w:asciiTheme="majorHAnsi" w:eastAsiaTheme="majorEastAsia" w:hAnsiTheme="majorHAnsi" w:cstheme="majorBidi"/>
          <w:color w:val="2E74B5" w:themeColor="accent1" w:themeShade="BF"/>
          <w:sz w:val="32"/>
          <w:szCs w:val="32"/>
        </w:rPr>
      </w:pPr>
      <w:r>
        <w:br w:type="page"/>
      </w:r>
    </w:p>
    <w:p w14:paraId="4588FBEF" w14:textId="456B5CBE" w:rsidR="00A65AC4" w:rsidRDefault="00A65AC4" w:rsidP="00400618">
      <w:pPr>
        <w:pStyle w:val="Heading1"/>
        <w:numPr>
          <w:ilvl w:val="0"/>
          <w:numId w:val="8"/>
        </w:numPr>
      </w:pPr>
      <w:bookmarkStart w:id="32" w:name="_Toc160633076"/>
      <w:bookmarkStart w:id="33" w:name="_Toc164166258"/>
      <w:r>
        <w:lastRenderedPageBreak/>
        <w:t>What happens next</w:t>
      </w:r>
      <w:r w:rsidR="00CC6497">
        <w:t>?</w:t>
      </w:r>
      <w:bookmarkEnd w:id="32"/>
      <w:bookmarkEnd w:id="33"/>
    </w:p>
    <w:p w14:paraId="2751EE9D" w14:textId="5DAFF277" w:rsidR="4E88AFBE" w:rsidRDefault="4E88AFBE" w:rsidP="00CC6497">
      <w:pPr>
        <w:pStyle w:val="Heading2"/>
        <w:numPr>
          <w:ilvl w:val="1"/>
          <w:numId w:val="8"/>
        </w:numPr>
      </w:pPr>
      <w:bookmarkStart w:id="34" w:name="_Toc160609691"/>
      <w:bookmarkStart w:id="35" w:name="_Toc160633077"/>
      <w:bookmarkStart w:id="36" w:name="_Toc160609692"/>
      <w:bookmarkStart w:id="37" w:name="_Toc160633078"/>
      <w:bookmarkStart w:id="38" w:name="_Toc160609693"/>
      <w:bookmarkStart w:id="39" w:name="_Toc160633079"/>
      <w:bookmarkStart w:id="40" w:name="_Toc160609694"/>
      <w:bookmarkStart w:id="41" w:name="_Toc160633080"/>
      <w:bookmarkStart w:id="42" w:name="_Toc160609695"/>
      <w:bookmarkStart w:id="43" w:name="_Toc160633081"/>
      <w:bookmarkStart w:id="44" w:name="_Toc160609696"/>
      <w:bookmarkStart w:id="45" w:name="_Toc160633082"/>
      <w:bookmarkStart w:id="46" w:name="_Toc160609697"/>
      <w:bookmarkStart w:id="47" w:name="_Toc160633083"/>
      <w:bookmarkStart w:id="48" w:name="_Toc160609698"/>
      <w:bookmarkStart w:id="49" w:name="_Toc160633084"/>
      <w:bookmarkStart w:id="50" w:name="_Toc160609699"/>
      <w:bookmarkStart w:id="51" w:name="_Toc160633085"/>
      <w:bookmarkStart w:id="52" w:name="_Toc160609700"/>
      <w:bookmarkStart w:id="53" w:name="_Toc160633086"/>
      <w:bookmarkStart w:id="54" w:name="_Toc160609701"/>
      <w:bookmarkStart w:id="55" w:name="_Toc160633087"/>
      <w:bookmarkStart w:id="56" w:name="_Toc160609702"/>
      <w:bookmarkStart w:id="57" w:name="_Toc160633088"/>
      <w:bookmarkStart w:id="58" w:name="_Toc160609703"/>
      <w:bookmarkStart w:id="59" w:name="_Toc160633089"/>
      <w:bookmarkStart w:id="60" w:name="_Toc160609704"/>
      <w:bookmarkStart w:id="61" w:name="_Toc160633090"/>
      <w:bookmarkStart w:id="62" w:name="_Toc160609705"/>
      <w:bookmarkStart w:id="63" w:name="_Toc160633091"/>
      <w:bookmarkStart w:id="64" w:name="_Toc160609706"/>
      <w:bookmarkStart w:id="65" w:name="_Toc160633092"/>
      <w:bookmarkStart w:id="66" w:name="_Toc160609707"/>
      <w:bookmarkStart w:id="67" w:name="_Toc160633093"/>
      <w:bookmarkStart w:id="68" w:name="_Toc160609708"/>
      <w:bookmarkStart w:id="69" w:name="_Toc160633094"/>
      <w:bookmarkStart w:id="70" w:name="_Toc160609709"/>
      <w:bookmarkStart w:id="71" w:name="_Toc160633095"/>
      <w:bookmarkStart w:id="72" w:name="_Toc160609710"/>
      <w:bookmarkStart w:id="73" w:name="_Toc160633096"/>
      <w:bookmarkStart w:id="74" w:name="_Toc160609711"/>
      <w:bookmarkStart w:id="75" w:name="_Toc160633097"/>
      <w:bookmarkStart w:id="76" w:name="_Toc160609712"/>
      <w:bookmarkStart w:id="77" w:name="_Toc160633098"/>
      <w:bookmarkStart w:id="78" w:name="_Toc160609713"/>
      <w:bookmarkStart w:id="79" w:name="_Toc160633099"/>
      <w:bookmarkStart w:id="80" w:name="_Toc160609714"/>
      <w:bookmarkStart w:id="81" w:name="_Toc160633100"/>
      <w:bookmarkStart w:id="82" w:name="_Toc160609715"/>
      <w:bookmarkStart w:id="83" w:name="_Toc160633101"/>
      <w:bookmarkStart w:id="84" w:name="_Toc160609716"/>
      <w:bookmarkStart w:id="85" w:name="_Toc160633102"/>
      <w:bookmarkStart w:id="86" w:name="_Toc160609717"/>
      <w:bookmarkStart w:id="87" w:name="_Toc160633103"/>
      <w:bookmarkStart w:id="88" w:name="_Toc160609718"/>
      <w:bookmarkStart w:id="89" w:name="_Toc160633104"/>
      <w:bookmarkStart w:id="90" w:name="_Toc160609719"/>
      <w:bookmarkStart w:id="91" w:name="_Toc160633105"/>
      <w:bookmarkStart w:id="92" w:name="_Toc160609720"/>
      <w:bookmarkStart w:id="93" w:name="_Toc160633106"/>
      <w:bookmarkStart w:id="94" w:name="_Toc160609721"/>
      <w:bookmarkStart w:id="95" w:name="_Toc160633107"/>
      <w:bookmarkStart w:id="96" w:name="_Toc160609722"/>
      <w:bookmarkStart w:id="97" w:name="_Toc160633108"/>
      <w:bookmarkStart w:id="98" w:name="_Toc160609723"/>
      <w:bookmarkStart w:id="99" w:name="_Toc160633109"/>
      <w:bookmarkStart w:id="100" w:name="_Toc160609724"/>
      <w:bookmarkStart w:id="101" w:name="_Toc160633110"/>
      <w:bookmarkStart w:id="102" w:name="_Toc160609725"/>
      <w:bookmarkStart w:id="103" w:name="_Toc160633111"/>
      <w:bookmarkStart w:id="104" w:name="_Toc160609726"/>
      <w:bookmarkStart w:id="105" w:name="_Toc160633112"/>
      <w:bookmarkStart w:id="106" w:name="_Toc160609727"/>
      <w:bookmarkStart w:id="107" w:name="_Toc160633113"/>
      <w:bookmarkStart w:id="108" w:name="_Toc160609728"/>
      <w:bookmarkStart w:id="109" w:name="_Toc160633114"/>
      <w:bookmarkStart w:id="110" w:name="_Toc160609729"/>
      <w:bookmarkStart w:id="111" w:name="_Toc160633115"/>
      <w:bookmarkStart w:id="112" w:name="_Toc160609730"/>
      <w:bookmarkStart w:id="113" w:name="_Toc160633116"/>
      <w:bookmarkStart w:id="114" w:name="_Toc160609731"/>
      <w:bookmarkStart w:id="115" w:name="_Toc160633117"/>
      <w:bookmarkStart w:id="116" w:name="_Toc160609732"/>
      <w:bookmarkStart w:id="117" w:name="_Toc160633118"/>
      <w:bookmarkStart w:id="118" w:name="_Toc160609733"/>
      <w:bookmarkStart w:id="119" w:name="_Toc160633119"/>
      <w:bookmarkStart w:id="120" w:name="_Toc160609734"/>
      <w:bookmarkStart w:id="121" w:name="_Toc160633120"/>
      <w:bookmarkStart w:id="122" w:name="_Toc160609735"/>
      <w:bookmarkStart w:id="123" w:name="_Toc160633121"/>
      <w:bookmarkStart w:id="124" w:name="_Toc160609736"/>
      <w:bookmarkStart w:id="125" w:name="_Toc160633122"/>
      <w:bookmarkStart w:id="126" w:name="_Toc160609737"/>
      <w:bookmarkStart w:id="127" w:name="_Toc160633123"/>
      <w:bookmarkStart w:id="128" w:name="_Toc160609738"/>
      <w:bookmarkStart w:id="129" w:name="_Toc160633124"/>
      <w:bookmarkStart w:id="130" w:name="_Toc160609739"/>
      <w:bookmarkStart w:id="131" w:name="_Toc160633125"/>
      <w:bookmarkStart w:id="132" w:name="_Toc160609740"/>
      <w:bookmarkStart w:id="133" w:name="_Toc160633126"/>
      <w:bookmarkStart w:id="134" w:name="_Toc160609741"/>
      <w:bookmarkStart w:id="135" w:name="_Toc160633127"/>
      <w:bookmarkStart w:id="136" w:name="_Toc160609742"/>
      <w:bookmarkStart w:id="137" w:name="_Toc160633128"/>
      <w:bookmarkStart w:id="138" w:name="_Toc160609743"/>
      <w:bookmarkStart w:id="139" w:name="_Toc160633129"/>
      <w:bookmarkStart w:id="140" w:name="_Toc160609744"/>
      <w:bookmarkStart w:id="141" w:name="_Toc160633130"/>
      <w:bookmarkStart w:id="142" w:name="_Toc160609745"/>
      <w:bookmarkStart w:id="143" w:name="_Toc160633131"/>
      <w:bookmarkStart w:id="144" w:name="_Toc160609746"/>
      <w:bookmarkStart w:id="145" w:name="_Toc160633132"/>
      <w:bookmarkStart w:id="146" w:name="_Toc160609747"/>
      <w:bookmarkStart w:id="147" w:name="_Toc160633133"/>
      <w:bookmarkStart w:id="148" w:name="_Toc160609748"/>
      <w:bookmarkStart w:id="149" w:name="_Toc160633134"/>
      <w:bookmarkStart w:id="150" w:name="_Toc160609749"/>
      <w:bookmarkStart w:id="151" w:name="_Toc160633135"/>
      <w:bookmarkStart w:id="152" w:name="_Toc160609750"/>
      <w:bookmarkStart w:id="153" w:name="_Toc160633136"/>
      <w:bookmarkStart w:id="154" w:name="_Toc160609751"/>
      <w:bookmarkStart w:id="155" w:name="_Toc160633137"/>
      <w:bookmarkStart w:id="156" w:name="_Toc160609752"/>
      <w:bookmarkStart w:id="157" w:name="_Toc160633138"/>
      <w:bookmarkStart w:id="158" w:name="_Toc160609753"/>
      <w:bookmarkStart w:id="159" w:name="_Toc160633139"/>
      <w:bookmarkStart w:id="160" w:name="_Toc160609754"/>
      <w:bookmarkStart w:id="161" w:name="_Toc160633140"/>
      <w:bookmarkStart w:id="162" w:name="_Toc160609755"/>
      <w:bookmarkStart w:id="163" w:name="_Toc160633141"/>
      <w:bookmarkStart w:id="164" w:name="_Toc160609756"/>
      <w:bookmarkStart w:id="165" w:name="_Toc160633142"/>
      <w:bookmarkStart w:id="166" w:name="_Toc160609757"/>
      <w:bookmarkStart w:id="167" w:name="_Toc160633143"/>
      <w:bookmarkStart w:id="168" w:name="_Toc159509006"/>
      <w:bookmarkStart w:id="169" w:name="_Toc160633144"/>
      <w:bookmarkStart w:id="170" w:name="_Toc164166259"/>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t xml:space="preserve">What happens after the end of </w:t>
      </w:r>
      <w:r w:rsidR="00CC6497">
        <w:t xml:space="preserve">the public </w:t>
      </w:r>
      <w:r>
        <w:t>engagement period?</w:t>
      </w:r>
      <w:bookmarkEnd w:id="168"/>
      <w:bookmarkEnd w:id="169"/>
      <w:bookmarkEnd w:id="170"/>
    </w:p>
    <w:p w14:paraId="357E3945" w14:textId="1BB9DA0E" w:rsidR="001E59E4" w:rsidRDefault="00CC6497" w:rsidP="00CC6497">
      <w:r>
        <w:t xml:space="preserve">As noted in </w:t>
      </w:r>
      <w:r w:rsidR="00E01D1A">
        <w:t xml:space="preserve">2.1 above, we will sort through everything we are told and let </w:t>
      </w:r>
      <w:r w:rsidR="00156063">
        <w:t xml:space="preserve">CBC </w:t>
      </w:r>
      <w:r w:rsidR="00E01D1A">
        <w:t>Councillors know what we find out</w:t>
      </w:r>
      <w:r w:rsidR="001E59E4">
        <w:t xml:space="preserve"> from the public, businesses and other organisations</w:t>
      </w:r>
      <w:r w:rsidR="00A07FBB">
        <w:t>.</w:t>
      </w:r>
      <w:r w:rsidR="001E59E4">
        <w:t xml:space="preserve"> </w:t>
      </w:r>
      <w:r w:rsidR="00A07FBB">
        <w:t>We will</w:t>
      </w:r>
      <w:r w:rsidR="001E59E4">
        <w:t xml:space="preserve"> then </w:t>
      </w:r>
      <w:r w:rsidR="00A467A9">
        <w:t>engage with C</w:t>
      </w:r>
      <w:r w:rsidR="00156063">
        <w:t>BC C</w:t>
      </w:r>
      <w:r w:rsidR="00A467A9">
        <w:t xml:space="preserve">ouncillors at the ward level </w:t>
      </w:r>
      <w:r w:rsidR="00D64960">
        <w:t xml:space="preserve">so that </w:t>
      </w:r>
      <w:r w:rsidR="00156063">
        <w:t xml:space="preserve">they </w:t>
      </w:r>
      <w:r w:rsidR="00D64960">
        <w:t>can give us your informed opinions and preferences.</w:t>
      </w:r>
    </w:p>
    <w:p w14:paraId="43DEA109" w14:textId="3A358F85" w:rsidR="00E8162C" w:rsidRDefault="00E8162C" w:rsidP="00CC6497">
      <w:r>
        <w:t>After</w:t>
      </w:r>
      <w:r w:rsidR="004071D1">
        <w:t xml:space="preserve"> considering </w:t>
      </w:r>
      <w:r w:rsidR="00156063">
        <w:t>all the different that are expressed</w:t>
      </w:r>
      <w:r w:rsidR="004071D1">
        <w:t xml:space="preserve">, which given the diversity of Central Bedfordshire will doubtless be varied, </w:t>
      </w:r>
      <w:r w:rsidR="001D15FE">
        <w:t xml:space="preserve">we should hopefully be able to set to work on preparing a draft </w:t>
      </w:r>
      <w:r w:rsidR="00AB23BB">
        <w:t>LTP</w:t>
      </w:r>
      <w:r w:rsidR="001D15FE">
        <w:t>.</w:t>
      </w:r>
    </w:p>
    <w:p w14:paraId="6AFDD367" w14:textId="77777777" w:rsidR="00CC6497" w:rsidRDefault="00CC6497" w:rsidP="00CC6497"/>
    <w:p w14:paraId="2A9697FB" w14:textId="13F6CCCC" w:rsidR="001D15FE" w:rsidRPr="00CC6497" w:rsidRDefault="00B04319" w:rsidP="00400618">
      <w:pPr>
        <w:pStyle w:val="Heading2"/>
        <w:numPr>
          <w:ilvl w:val="1"/>
          <w:numId w:val="8"/>
        </w:numPr>
      </w:pPr>
      <w:bookmarkStart w:id="171" w:name="_Toc160633145"/>
      <w:bookmarkStart w:id="172" w:name="_Toc164166260"/>
      <w:r>
        <w:t xml:space="preserve">What is the process for drafting and adopting the </w:t>
      </w:r>
      <w:r w:rsidR="00444A46">
        <w:t>Local Transport Plan</w:t>
      </w:r>
      <w:r w:rsidR="00930F11">
        <w:t>, and how long will it take</w:t>
      </w:r>
      <w:r>
        <w:t>?</w:t>
      </w:r>
      <w:bookmarkEnd w:id="171"/>
      <w:bookmarkEnd w:id="172"/>
    </w:p>
    <w:p w14:paraId="1060ED08" w14:textId="091C704C" w:rsidR="5E820B2B" w:rsidRDefault="00210898" w:rsidP="5E6F41E7">
      <w:r>
        <w:t>We hope to be able to prepare</w:t>
      </w:r>
      <w:r w:rsidR="5E820B2B">
        <w:t xml:space="preserve"> a draft </w:t>
      </w:r>
      <w:r w:rsidR="00020981">
        <w:t>LTP</w:t>
      </w:r>
      <w:r w:rsidR="5E820B2B">
        <w:t xml:space="preserve"> over the winter of 2024-25</w:t>
      </w:r>
      <w:r w:rsidR="00376B63">
        <w:t xml:space="preserve">, based on </w:t>
      </w:r>
      <w:r w:rsidR="00FB4A0D">
        <w:t>views of Councillors and the public; government policy; the factual evidence base; and anticipated spending power.</w:t>
      </w:r>
    </w:p>
    <w:p w14:paraId="4FF4FFA9" w14:textId="0741EAA8" w:rsidR="00322AAD" w:rsidRDefault="5E820B2B" w:rsidP="5E6F41E7">
      <w:r>
        <w:t xml:space="preserve">In 2025 that draft </w:t>
      </w:r>
      <w:r w:rsidR="00020981">
        <w:t>LTP</w:t>
      </w:r>
      <w:r>
        <w:t xml:space="preserve"> will make its way through the committee process</w:t>
      </w:r>
      <w:r w:rsidR="00322AAD">
        <w:t xml:space="preserve"> to gain permission to go to public consultation. This will give </w:t>
      </w:r>
      <w:r w:rsidR="005F07EE">
        <w:t xml:space="preserve">CBC </w:t>
      </w:r>
      <w:r w:rsidR="00322AAD">
        <w:t xml:space="preserve">Councillors the opportunity to </w:t>
      </w:r>
      <w:r w:rsidR="004A4099">
        <w:t>give further input on the draft document</w:t>
      </w:r>
      <w:r w:rsidR="000652D5">
        <w:t>.</w:t>
      </w:r>
    </w:p>
    <w:p w14:paraId="0E4578D7" w14:textId="6CD14741" w:rsidR="0071555A" w:rsidRDefault="000652D5" w:rsidP="5E6F41E7">
      <w:r>
        <w:t>Once Councillors are content for us to do so, w</w:t>
      </w:r>
      <w:r w:rsidR="5E820B2B">
        <w:t>e will go out to public consultation on what w</w:t>
      </w:r>
      <w:r w:rsidR="7C7962F5">
        <w:t xml:space="preserve">e have written. </w:t>
      </w:r>
      <w:r w:rsidR="00C5275F">
        <w:t xml:space="preserve">This will include residents and businesses, and a number of specialist consultees we are required to involve such as </w:t>
      </w:r>
      <w:r w:rsidR="0071555A">
        <w:t xml:space="preserve">transport operators within our area (who we are also writing to at the public engagement stage to </w:t>
      </w:r>
      <w:r w:rsidR="005B40D9">
        <w:t xml:space="preserve">make sure we can </w:t>
      </w:r>
      <w:r w:rsidR="0071555A">
        <w:t>capture their needs</w:t>
      </w:r>
      <w:r w:rsidR="005B40D9">
        <w:t xml:space="preserve"> early on</w:t>
      </w:r>
      <w:r w:rsidR="0071555A">
        <w:t>).</w:t>
      </w:r>
      <w:r w:rsidR="00946B30">
        <w:t xml:space="preserve"> It will last for </w:t>
      </w:r>
      <w:r w:rsidR="5752B78B">
        <w:t>12 weeks</w:t>
      </w:r>
      <w:r w:rsidR="00946B30">
        <w:t xml:space="preserve"> as this is a legal requirement for some elements of the </w:t>
      </w:r>
      <w:r w:rsidR="00020981">
        <w:t>LTP.</w:t>
      </w:r>
    </w:p>
    <w:p w14:paraId="513DF4EE" w14:textId="65A1E119" w:rsidR="5E820B2B" w:rsidRDefault="194C1FE5" w:rsidP="5E6F41E7">
      <w:r>
        <w:t xml:space="preserve">There will then be another round of analysis so we can take what this consultation tells us into account, and recommend any changes based on what </w:t>
      </w:r>
      <w:r w:rsidR="2BFBB0EF">
        <w:t>the consultation responses tell us.</w:t>
      </w:r>
    </w:p>
    <w:p w14:paraId="50DB56C0" w14:textId="70295A6F" w:rsidR="2BFBB0EF" w:rsidRDefault="2BFBB0EF" w:rsidP="5E6F41E7">
      <w:r>
        <w:t xml:space="preserve">Finally, the </w:t>
      </w:r>
      <w:r w:rsidR="00020981">
        <w:t>LTP</w:t>
      </w:r>
      <w:r>
        <w:t xml:space="preserve"> will go through the committee process again</w:t>
      </w:r>
      <w:r w:rsidR="17C980BA">
        <w:t>,</w:t>
      </w:r>
      <w:r>
        <w:t xml:space="preserve"> and then to Full Council to hopefully be finally adopted</w:t>
      </w:r>
      <w:r w:rsidR="28C14930">
        <w:t xml:space="preserve"> – </w:t>
      </w:r>
      <w:r>
        <w:t>by</w:t>
      </w:r>
      <w:r w:rsidR="28C14930">
        <w:t xml:space="preserve"> which time it will probably be 2026</w:t>
      </w:r>
      <w:r>
        <w:t>.</w:t>
      </w:r>
    </w:p>
    <w:p w14:paraId="1B9C9B99" w14:textId="26194BB8" w:rsidR="5E6F41E7" w:rsidRDefault="5E6F41E7" w:rsidP="5E6F41E7"/>
    <w:p w14:paraId="23883975" w14:textId="77777777" w:rsidR="007014D7" w:rsidRDefault="007014D7">
      <w:pPr>
        <w:rPr>
          <w:rFonts w:asciiTheme="majorHAnsi" w:eastAsiaTheme="majorEastAsia" w:hAnsiTheme="majorHAnsi" w:cstheme="majorBidi"/>
          <w:color w:val="2E74B5" w:themeColor="accent1" w:themeShade="BF"/>
          <w:sz w:val="32"/>
          <w:szCs w:val="32"/>
        </w:rPr>
      </w:pPr>
      <w:bookmarkStart w:id="173" w:name="_Toc1287877839"/>
      <w:bookmarkStart w:id="174" w:name="_Toc159509008"/>
      <w:r>
        <w:br w:type="page"/>
      </w:r>
    </w:p>
    <w:p w14:paraId="4FFDBC05" w14:textId="0E10548C" w:rsidR="000F1FD8" w:rsidRDefault="2F27DF94" w:rsidP="00077D65">
      <w:pPr>
        <w:pStyle w:val="Heading1"/>
        <w:numPr>
          <w:ilvl w:val="0"/>
          <w:numId w:val="8"/>
        </w:numPr>
      </w:pPr>
      <w:bookmarkStart w:id="175" w:name="_Toc160633146"/>
      <w:bookmarkStart w:id="176" w:name="_Toc164166261"/>
      <w:r>
        <w:lastRenderedPageBreak/>
        <w:t xml:space="preserve">Who do I contact if </w:t>
      </w:r>
      <w:r w:rsidR="10AE7918">
        <w:t>I</w:t>
      </w:r>
      <w:r>
        <w:t xml:space="preserve"> have any more questions</w:t>
      </w:r>
      <w:r w:rsidR="000F1FD8">
        <w:t>?</w:t>
      </w:r>
      <w:bookmarkEnd w:id="173"/>
      <w:bookmarkEnd w:id="174"/>
      <w:bookmarkEnd w:id="175"/>
      <w:bookmarkEnd w:id="176"/>
    </w:p>
    <w:p w14:paraId="5B46CDA1" w14:textId="68327117" w:rsidR="00CE6DE7" w:rsidRDefault="784C5B1F" w:rsidP="439DA3ED">
      <w:r>
        <w:t xml:space="preserve">If you email </w:t>
      </w:r>
      <w:hyperlink r:id="rId15">
        <w:r w:rsidRPr="5E6F41E7">
          <w:rPr>
            <w:rStyle w:val="Hyperlink"/>
          </w:rPr>
          <w:t>strategic.transport@centralbedfordshire.gov.uk</w:t>
        </w:r>
      </w:hyperlink>
      <w:r>
        <w:t xml:space="preserve"> one of the Strategic Transport Team will get back to you.</w:t>
      </w:r>
      <w:r w:rsidR="6BA18E69">
        <w:t xml:space="preserve"> If you’d rather have a chat, </w:t>
      </w:r>
      <w:r w:rsidR="316843CB">
        <w:t xml:space="preserve">you could send a </w:t>
      </w:r>
      <w:r w:rsidR="425C8614">
        <w:t>T</w:t>
      </w:r>
      <w:r w:rsidR="6033DAC6">
        <w:t xml:space="preserve">eams </w:t>
      </w:r>
      <w:r w:rsidR="316843CB">
        <w:t>meeting request to the same email address or ask for a callback, or simply ring us on 0300 300 6904</w:t>
      </w:r>
      <w:r w:rsidR="00807B7F">
        <w:t>.</w:t>
      </w:r>
    </w:p>
    <w:sectPr w:rsidR="00CE6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59800"/>
    <w:multiLevelType w:val="hybridMultilevel"/>
    <w:tmpl w:val="8D7C3B82"/>
    <w:lvl w:ilvl="0" w:tplc="6B24AC32">
      <w:start w:val="5"/>
      <w:numFmt w:val="decimal"/>
      <w:lvlText w:val="%1."/>
      <w:lvlJc w:val="left"/>
      <w:pPr>
        <w:ind w:left="360" w:hanging="360"/>
      </w:pPr>
    </w:lvl>
    <w:lvl w:ilvl="1" w:tplc="AB8214DE">
      <w:start w:val="1"/>
      <w:numFmt w:val="lowerLetter"/>
      <w:lvlText w:val="%2."/>
      <w:lvlJc w:val="left"/>
      <w:pPr>
        <w:ind w:left="1440" w:hanging="360"/>
      </w:pPr>
    </w:lvl>
    <w:lvl w:ilvl="2" w:tplc="E4B6AE56">
      <w:start w:val="1"/>
      <w:numFmt w:val="lowerRoman"/>
      <w:lvlText w:val="%3."/>
      <w:lvlJc w:val="right"/>
      <w:pPr>
        <w:ind w:left="2160" w:hanging="180"/>
      </w:pPr>
    </w:lvl>
    <w:lvl w:ilvl="3" w:tplc="CCB8397A">
      <w:start w:val="1"/>
      <w:numFmt w:val="decimal"/>
      <w:lvlText w:val="%4."/>
      <w:lvlJc w:val="left"/>
      <w:pPr>
        <w:ind w:left="2880" w:hanging="360"/>
      </w:pPr>
    </w:lvl>
    <w:lvl w:ilvl="4" w:tplc="550E66CC">
      <w:start w:val="1"/>
      <w:numFmt w:val="lowerLetter"/>
      <w:lvlText w:val="%5."/>
      <w:lvlJc w:val="left"/>
      <w:pPr>
        <w:ind w:left="3600" w:hanging="360"/>
      </w:pPr>
    </w:lvl>
    <w:lvl w:ilvl="5" w:tplc="3426FF1A">
      <w:start w:val="1"/>
      <w:numFmt w:val="lowerRoman"/>
      <w:lvlText w:val="%6."/>
      <w:lvlJc w:val="right"/>
      <w:pPr>
        <w:ind w:left="4320" w:hanging="180"/>
      </w:pPr>
    </w:lvl>
    <w:lvl w:ilvl="6" w:tplc="126E8160">
      <w:start w:val="1"/>
      <w:numFmt w:val="decimal"/>
      <w:lvlText w:val="%7."/>
      <w:lvlJc w:val="left"/>
      <w:pPr>
        <w:ind w:left="5040" w:hanging="360"/>
      </w:pPr>
    </w:lvl>
    <w:lvl w:ilvl="7" w:tplc="B2BEC98A">
      <w:start w:val="1"/>
      <w:numFmt w:val="lowerLetter"/>
      <w:lvlText w:val="%8."/>
      <w:lvlJc w:val="left"/>
      <w:pPr>
        <w:ind w:left="5760" w:hanging="360"/>
      </w:pPr>
    </w:lvl>
    <w:lvl w:ilvl="8" w:tplc="42CAD580">
      <w:start w:val="1"/>
      <w:numFmt w:val="lowerRoman"/>
      <w:lvlText w:val="%9."/>
      <w:lvlJc w:val="right"/>
      <w:pPr>
        <w:ind w:left="6480" w:hanging="180"/>
      </w:pPr>
    </w:lvl>
  </w:abstractNum>
  <w:abstractNum w:abstractNumId="1" w15:restartNumberingAfterBreak="0">
    <w:nsid w:val="0FC3FE7A"/>
    <w:multiLevelType w:val="hybridMultilevel"/>
    <w:tmpl w:val="FD901E62"/>
    <w:lvl w:ilvl="0" w:tplc="146E27DE">
      <w:start w:val="6"/>
      <w:numFmt w:val="decimal"/>
      <w:lvlText w:val="%1."/>
      <w:lvlJc w:val="left"/>
      <w:pPr>
        <w:ind w:left="360" w:hanging="360"/>
      </w:pPr>
    </w:lvl>
    <w:lvl w:ilvl="1" w:tplc="DB9A3D42">
      <w:start w:val="1"/>
      <w:numFmt w:val="lowerLetter"/>
      <w:lvlText w:val="%2."/>
      <w:lvlJc w:val="left"/>
      <w:pPr>
        <w:ind w:left="1440" w:hanging="360"/>
      </w:pPr>
    </w:lvl>
    <w:lvl w:ilvl="2" w:tplc="5BD8D0BC">
      <w:start w:val="1"/>
      <w:numFmt w:val="lowerRoman"/>
      <w:lvlText w:val="%3."/>
      <w:lvlJc w:val="right"/>
      <w:pPr>
        <w:ind w:left="2160" w:hanging="180"/>
      </w:pPr>
    </w:lvl>
    <w:lvl w:ilvl="3" w:tplc="4DD0B6E8">
      <w:start w:val="1"/>
      <w:numFmt w:val="decimal"/>
      <w:lvlText w:val="%4."/>
      <w:lvlJc w:val="left"/>
      <w:pPr>
        <w:ind w:left="2880" w:hanging="360"/>
      </w:pPr>
    </w:lvl>
    <w:lvl w:ilvl="4" w:tplc="850ED726">
      <w:start w:val="1"/>
      <w:numFmt w:val="lowerLetter"/>
      <w:lvlText w:val="%5."/>
      <w:lvlJc w:val="left"/>
      <w:pPr>
        <w:ind w:left="3600" w:hanging="360"/>
      </w:pPr>
    </w:lvl>
    <w:lvl w:ilvl="5" w:tplc="6538A39A">
      <w:start w:val="1"/>
      <w:numFmt w:val="lowerRoman"/>
      <w:lvlText w:val="%6."/>
      <w:lvlJc w:val="right"/>
      <w:pPr>
        <w:ind w:left="4320" w:hanging="180"/>
      </w:pPr>
    </w:lvl>
    <w:lvl w:ilvl="6" w:tplc="CA4C7536">
      <w:start w:val="1"/>
      <w:numFmt w:val="decimal"/>
      <w:lvlText w:val="%7."/>
      <w:lvlJc w:val="left"/>
      <w:pPr>
        <w:ind w:left="5040" w:hanging="360"/>
      </w:pPr>
    </w:lvl>
    <w:lvl w:ilvl="7" w:tplc="342C0A6A">
      <w:start w:val="1"/>
      <w:numFmt w:val="lowerLetter"/>
      <w:lvlText w:val="%8."/>
      <w:lvlJc w:val="left"/>
      <w:pPr>
        <w:ind w:left="5760" w:hanging="360"/>
      </w:pPr>
    </w:lvl>
    <w:lvl w:ilvl="8" w:tplc="0576BBCA">
      <w:start w:val="1"/>
      <w:numFmt w:val="lowerRoman"/>
      <w:lvlText w:val="%9."/>
      <w:lvlJc w:val="right"/>
      <w:pPr>
        <w:ind w:left="6480" w:hanging="180"/>
      </w:pPr>
    </w:lvl>
  </w:abstractNum>
  <w:abstractNum w:abstractNumId="2" w15:restartNumberingAfterBreak="0">
    <w:nsid w:val="133332EA"/>
    <w:multiLevelType w:val="hybridMultilevel"/>
    <w:tmpl w:val="4AAE8D2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D68D8"/>
    <w:multiLevelType w:val="hybridMultilevel"/>
    <w:tmpl w:val="C6CA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17D3C"/>
    <w:multiLevelType w:val="hybridMultilevel"/>
    <w:tmpl w:val="46443382"/>
    <w:lvl w:ilvl="0" w:tplc="8D36EB72">
      <w:start w:val="1"/>
      <w:numFmt w:val="bullet"/>
      <w:lvlText w:val=""/>
      <w:lvlJc w:val="left"/>
      <w:pPr>
        <w:ind w:left="720" w:hanging="360"/>
      </w:pPr>
      <w:rPr>
        <w:rFonts w:ascii="Symbol" w:hAnsi="Symbol" w:hint="default"/>
      </w:rPr>
    </w:lvl>
    <w:lvl w:ilvl="1" w:tplc="29B2E416">
      <w:start w:val="1"/>
      <w:numFmt w:val="bullet"/>
      <w:lvlText w:val="o"/>
      <w:lvlJc w:val="left"/>
      <w:pPr>
        <w:ind w:left="1440" w:hanging="360"/>
      </w:pPr>
      <w:rPr>
        <w:rFonts w:ascii="Courier New" w:hAnsi="Courier New" w:hint="default"/>
      </w:rPr>
    </w:lvl>
    <w:lvl w:ilvl="2" w:tplc="C908AAEE">
      <w:start w:val="1"/>
      <w:numFmt w:val="bullet"/>
      <w:lvlText w:val=""/>
      <w:lvlJc w:val="left"/>
      <w:pPr>
        <w:ind w:left="2160" w:hanging="360"/>
      </w:pPr>
      <w:rPr>
        <w:rFonts w:ascii="Wingdings" w:hAnsi="Wingdings" w:hint="default"/>
      </w:rPr>
    </w:lvl>
    <w:lvl w:ilvl="3" w:tplc="178A72A0">
      <w:start w:val="1"/>
      <w:numFmt w:val="bullet"/>
      <w:lvlText w:val=""/>
      <w:lvlJc w:val="left"/>
      <w:pPr>
        <w:ind w:left="2880" w:hanging="360"/>
      </w:pPr>
      <w:rPr>
        <w:rFonts w:ascii="Symbol" w:hAnsi="Symbol" w:hint="default"/>
      </w:rPr>
    </w:lvl>
    <w:lvl w:ilvl="4" w:tplc="D40EC38C">
      <w:start w:val="1"/>
      <w:numFmt w:val="bullet"/>
      <w:lvlText w:val="o"/>
      <w:lvlJc w:val="left"/>
      <w:pPr>
        <w:ind w:left="3600" w:hanging="360"/>
      </w:pPr>
      <w:rPr>
        <w:rFonts w:ascii="Courier New" w:hAnsi="Courier New" w:hint="default"/>
      </w:rPr>
    </w:lvl>
    <w:lvl w:ilvl="5" w:tplc="85FEE516">
      <w:start w:val="1"/>
      <w:numFmt w:val="bullet"/>
      <w:lvlText w:val=""/>
      <w:lvlJc w:val="left"/>
      <w:pPr>
        <w:ind w:left="4320" w:hanging="360"/>
      </w:pPr>
      <w:rPr>
        <w:rFonts w:ascii="Wingdings" w:hAnsi="Wingdings" w:hint="default"/>
      </w:rPr>
    </w:lvl>
    <w:lvl w:ilvl="6" w:tplc="11B4705E">
      <w:start w:val="1"/>
      <w:numFmt w:val="bullet"/>
      <w:lvlText w:val=""/>
      <w:lvlJc w:val="left"/>
      <w:pPr>
        <w:ind w:left="5040" w:hanging="360"/>
      </w:pPr>
      <w:rPr>
        <w:rFonts w:ascii="Symbol" w:hAnsi="Symbol" w:hint="default"/>
      </w:rPr>
    </w:lvl>
    <w:lvl w:ilvl="7" w:tplc="5B2E53A4">
      <w:start w:val="1"/>
      <w:numFmt w:val="bullet"/>
      <w:lvlText w:val="o"/>
      <w:lvlJc w:val="left"/>
      <w:pPr>
        <w:ind w:left="5760" w:hanging="360"/>
      </w:pPr>
      <w:rPr>
        <w:rFonts w:ascii="Courier New" w:hAnsi="Courier New" w:hint="default"/>
      </w:rPr>
    </w:lvl>
    <w:lvl w:ilvl="8" w:tplc="28828FDC">
      <w:start w:val="1"/>
      <w:numFmt w:val="bullet"/>
      <w:lvlText w:val=""/>
      <w:lvlJc w:val="left"/>
      <w:pPr>
        <w:ind w:left="6480" w:hanging="360"/>
      </w:pPr>
      <w:rPr>
        <w:rFonts w:ascii="Wingdings" w:hAnsi="Wingdings" w:hint="default"/>
      </w:rPr>
    </w:lvl>
  </w:abstractNum>
  <w:abstractNum w:abstractNumId="5" w15:restartNumberingAfterBreak="0">
    <w:nsid w:val="2A0D5FAC"/>
    <w:multiLevelType w:val="hybridMultilevel"/>
    <w:tmpl w:val="E35E4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4522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1B499D"/>
    <w:multiLevelType w:val="hybridMultilevel"/>
    <w:tmpl w:val="EBD03DEC"/>
    <w:lvl w:ilvl="0" w:tplc="172EBE86">
      <w:start w:val="4"/>
      <w:numFmt w:val="decimal"/>
      <w:lvlText w:val="%1."/>
      <w:lvlJc w:val="left"/>
      <w:pPr>
        <w:ind w:left="360" w:hanging="360"/>
      </w:pPr>
    </w:lvl>
    <w:lvl w:ilvl="1" w:tplc="B5D64C0E">
      <w:start w:val="1"/>
      <w:numFmt w:val="lowerLetter"/>
      <w:lvlText w:val="%2."/>
      <w:lvlJc w:val="left"/>
      <w:pPr>
        <w:ind w:left="1440" w:hanging="360"/>
      </w:pPr>
    </w:lvl>
    <w:lvl w:ilvl="2" w:tplc="2C82D60A">
      <w:start w:val="1"/>
      <w:numFmt w:val="lowerRoman"/>
      <w:lvlText w:val="%3."/>
      <w:lvlJc w:val="right"/>
      <w:pPr>
        <w:ind w:left="2160" w:hanging="180"/>
      </w:pPr>
    </w:lvl>
    <w:lvl w:ilvl="3" w:tplc="B8CA8EC4">
      <w:start w:val="1"/>
      <w:numFmt w:val="decimal"/>
      <w:lvlText w:val="%4."/>
      <w:lvlJc w:val="left"/>
      <w:pPr>
        <w:ind w:left="2880" w:hanging="360"/>
      </w:pPr>
    </w:lvl>
    <w:lvl w:ilvl="4" w:tplc="87E4C644">
      <w:start w:val="1"/>
      <w:numFmt w:val="lowerLetter"/>
      <w:lvlText w:val="%5."/>
      <w:lvlJc w:val="left"/>
      <w:pPr>
        <w:ind w:left="3600" w:hanging="360"/>
      </w:pPr>
    </w:lvl>
    <w:lvl w:ilvl="5" w:tplc="9C8A0850">
      <w:start w:val="1"/>
      <w:numFmt w:val="lowerRoman"/>
      <w:lvlText w:val="%6."/>
      <w:lvlJc w:val="right"/>
      <w:pPr>
        <w:ind w:left="4320" w:hanging="180"/>
      </w:pPr>
    </w:lvl>
    <w:lvl w:ilvl="6" w:tplc="50AE9B5C">
      <w:start w:val="1"/>
      <w:numFmt w:val="decimal"/>
      <w:lvlText w:val="%7."/>
      <w:lvlJc w:val="left"/>
      <w:pPr>
        <w:ind w:left="5040" w:hanging="360"/>
      </w:pPr>
    </w:lvl>
    <w:lvl w:ilvl="7" w:tplc="83024938">
      <w:start w:val="1"/>
      <w:numFmt w:val="lowerLetter"/>
      <w:lvlText w:val="%8."/>
      <w:lvlJc w:val="left"/>
      <w:pPr>
        <w:ind w:left="5760" w:hanging="360"/>
      </w:pPr>
    </w:lvl>
    <w:lvl w:ilvl="8" w:tplc="540256D4">
      <w:start w:val="1"/>
      <w:numFmt w:val="lowerRoman"/>
      <w:lvlText w:val="%9."/>
      <w:lvlJc w:val="right"/>
      <w:pPr>
        <w:ind w:left="6480" w:hanging="180"/>
      </w:pPr>
    </w:lvl>
  </w:abstractNum>
  <w:abstractNum w:abstractNumId="8" w15:restartNumberingAfterBreak="0">
    <w:nsid w:val="65C566AF"/>
    <w:multiLevelType w:val="hybridMultilevel"/>
    <w:tmpl w:val="DDA8FD4E"/>
    <w:lvl w:ilvl="0" w:tplc="24F8C866">
      <w:start w:val="7"/>
      <w:numFmt w:val="decimal"/>
      <w:lvlText w:val="%1."/>
      <w:lvlJc w:val="left"/>
      <w:pPr>
        <w:ind w:left="360" w:hanging="360"/>
      </w:pPr>
    </w:lvl>
    <w:lvl w:ilvl="1" w:tplc="9BEE65E8">
      <w:start w:val="1"/>
      <w:numFmt w:val="lowerLetter"/>
      <w:lvlText w:val="%2."/>
      <w:lvlJc w:val="left"/>
      <w:pPr>
        <w:ind w:left="1440" w:hanging="360"/>
      </w:pPr>
    </w:lvl>
    <w:lvl w:ilvl="2" w:tplc="FCF49FCC">
      <w:start w:val="1"/>
      <w:numFmt w:val="lowerRoman"/>
      <w:lvlText w:val="%3."/>
      <w:lvlJc w:val="right"/>
      <w:pPr>
        <w:ind w:left="2160" w:hanging="180"/>
      </w:pPr>
    </w:lvl>
    <w:lvl w:ilvl="3" w:tplc="BC1AB5E8">
      <w:start w:val="1"/>
      <w:numFmt w:val="decimal"/>
      <w:lvlText w:val="%4."/>
      <w:lvlJc w:val="left"/>
      <w:pPr>
        <w:ind w:left="2880" w:hanging="360"/>
      </w:pPr>
    </w:lvl>
    <w:lvl w:ilvl="4" w:tplc="0D9428D2">
      <w:start w:val="1"/>
      <w:numFmt w:val="lowerLetter"/>
      <w:lvlText w:val="%5."/>
      <w:lvlJc w:val="left"/>
      <w:pPr>
        <w:ind w:left="3600" w:hanging="360"/>
      </w:pPr>
    </w:lvl>
    <w:lvl w:ilvl="5" w:tplc="54DC0102">
      <w:start w:val="1"/>
      <w:numFmt w:val="lowerRoman"/>
      <w:lvlText w:val="%6."/>
      <w:lvlJc w:val="right"/>
      <w:pPr>
        <w:ind w:left="4320" w:hanging="180"/>
      </w:pPr>
    </w:lvl>
    <w:lvl w:ilvl="6" w:tplc="02AE3480">
      <w:start w:val="1"/>
      <w:numFmt w:val="decimal"/>
      <w:lvlText w:val="%7."/>
      <w:lvlJc w:val="left"/>
      <w:pPr>
        <w:ind w:left="5040" w:hanging="360"/>
      </w:pPr>
    </w:lvl>
    <w:lvl w:ilvl="7" w:tplc="75F49FA8">
      <w:start w:val="1"/>
      <w:numFmt w:val="lowerLetter"/>
      <w:lvlText w:val="%8."/>
      <w:lvlJc w:val="left"/>
      <w:pPr>
        <w:ind w:left="5760" w:hanging="360"/>
      </w:pPr>
    </w:lvl>
    <w:lvl w:ilvl="8" w:tplc="6F64CAA2">
      <w:start w:val="1"/>
      <w:numFmt w:val="lowerRoman"/>
      <w:lvlText w:val="%9."/>
      <w:lvlJc w:val="right"/>
      <w:pPr>
        <w:ind w:left="6480" w:hanging="180"/>
      </w:pPr>
    </w:lvl>
  </w:abstractNum>
  <w:num w:numId="1" w16cid:durableId="1177690584">
    <w:abstractNumId w:val="4"/>
  </w:num>
  <w:num w:numId="2" w16cid:durableId="639846029">
    <w:abstractNumId w:val="8"/>
  </w:num>
  <w:num w:numId="3" w16cid:durableId="1175611913">
    <w:abstractNumId w:val="1"/>
  </w:num>
  <w:num w:numId="4" w16cid:durableId="1536380707">
    <w:abstractNumId w:val="0"/>
  </w:num>
  <w:num w:numId="5" w16cid:durableId="95058215">
    <w:abstractNumId w:val="7"/>
  </w:num>
  <w:num w:numId="6" w16cid:durableId="725110524">
    <w:abstractNumId w:val="2"/>
  </w:num>
  <w:num w:numId="7" w16cid:durableId="879821793">
    <w:abstractNumId w:val="5"/>
  </w:num>
  <w:num w:numId="8" w16cid:durableId="99103317">
    <w:abstractNumId w:val="6"/>
  </w:num>
  <w:num w:numId="9" w16cid:durableId="1067146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368E7B"/>
    <w:rsid w:val="00020981"/>
    <w:rsid w:val="00020D57"/>
    <w:rsid w:val="00022545"/>
    <w:rsid w:val="000316F0"/>
    <w:rsid w:val="00046A8B"/>
    <w:rsid w:val="0004713A"/>
    <w:rsid w:val="00054A6E"/>
    <w:rsid w:val="0006181C"/>
    <w:rsid w:val="000652D5"/>
    <w:rsid w:val="0007036F"/>
    <w:rsid w:val="000752CF"/>
    <w:rsid w:val="0007723B"/>
    <w:rsid w:val="00077D65"/>
    <w:rsid w:val="000821CB"/>
    <w:rsid w:val="00094A84"/>
    <w:rsid w:val="000C1B97"/>
    <w:rsid w:val="000D4A2E"/>
    <w:rsid w:val="000F1FD8"/>
    <w:rsid w:val="000F5005"/>
    <w:rsid w:val="00104D63"/>
    <w:rsid w:val="00113457"/>
    <w:rsid w:val="001326E2"/>
    <w:rsid w:val="00142CB4"/>
    <w:rsid w:val="00145711"/>
    <w:rsid w:val="00156063"/>
    <w:rsid w:val="00160B5B"/>
    <w:rsid w:val="00167CC0"/>
    <w:rsid w:val="00167CDF"/>
    <w:rsid w:val="00171065"/>
    <w:rsid w:val="00186740"/>
    <w:rsid w:val="00190CA8"/>
    <w:rsid w:val="001B42FF"/>
    <w:rsid w:val="001B4930"/>
    <w:rsid w:val="001B6BB6"/>
    <w:rsid w:val="001C54FB"/>
    <w:rsid w:val="001D13D9"/>
    <w:rsid w:val="001D15FE"/>
    <w:rsid w:val="001D1A79"/>
    <w:rsid w:val="001E0CE1"/>
    <w:rsid w:val="001E173F"/>
    <w:rsid w:val="001E430B"/>
    <w:rsid w:val="001E59E4"/>
    <w:rsid w:val="00210898"/>
    <w:rsid w:val="00210C29"/>
    <w:rsid w:val="002137E7"/>
    <w:rsid w:val="00214E54"/>
    <w:rsid w:val="00216447"/>
    <w:rsid w:val="00227BB2"/>
    <w:rsid w:val="00231D31"/>
    <w:rsid w:val="00246547"/>
    <w:rsid w:val="002504B7"/>
    <w:rsid w:val="002504F3"/>
    <w:rsid w:val="002555D0"/>
    <w:rsid w:val="0026603A"/>
    <w:rsid w:val="00272DA9"/>
    <w:rsid w:val="0028060A"/>
    <w:rsid w:val="00292223"/>
    <w:rsid w:val="00295798"/>
    <w:rsid w:val="002A002A"/>
    <w:rsid w:val="002B1BB9"/>
    <w:rsid w:val="002B382D"/>
    <w:rsid w:val="002D28B2"/>
    <w:rsid w:val="002D6A0D"/>
    <w:rsid w:val="002E259E"/>
    <w:rsid w:val="002F4062"/>
    <w:rsid w:val="00303A3C"/>
    <w:rsid w:val="00322AAD"/>
    <w:rsid w:val="00323236"/>
    <w:rsid w:val="0033195B"/>
    <w:rsid w:val="00332062"/>
    <w:rsid w:val="0034394C"/>
    <w:rsid w:val="003461E7"/>
    <w:rsid w:val="00356BB5"/>
    <w:rsid w:val="003642A3"/>
    <w:rsid w:val="00367933"/>
    <w:rsid w:val="00376B63"/>
    <w:rsid w:val="0038170D"/>
    <w:rsid w:val="0039CCED"/>
    <w:rsid w:val="003A05D9"/>
    <w:rsid w:val="003B2CB6"/>
    <w:rsid w:val="003C2902"/>
    <w:rsid w:val="003C6310"/>
    <w:rsid w:val="003D6A3C"/>
    <w:rsid w:val="003F3736"/>
    <w:rsid w:val="003F3AE7"/>
    <w:rsid w:val="00400618"/>
    <w:rsid w:val="004059BB"/>
    <w:rsid w:val="004071D1"/>
    <w:rsid w:val="00410014"/>
    <w:rsid w:val="004104A5"/>
    <w:rsid w:val="00410DA4"/>
    <w:rsid w:val="0041665F"/>
    <w:rsid w:val="004251BE"/>
    <w:rsid w:val="0044177E"/>
    <w:rsid w:val="004433D4"/>
    <w:rsid w:val="00444A46"/>
    <w:rsid w:val="004526C0"/>
    <w:rsid w:val="004628DA"/>
    <w:rsid w:val="00464DE4"/>
    <w:rsid w:val="004673D2"/>
    <w:rsid w:val="00470950"/>
    <w:rsid w:val="004727A7"/>
    <w:rsid w:val="00490E33"/>
    <w:rsid w:val="004A1574"/>
    <w:rsid w:val="004A4099"/>
    <w:rsid w:val="004A69AE"/>
    <w:rsid w:val="004B0C94"/>
    <w:rsid w:val="004B42AF"/>
    <w:rsid w:val="004D24F8"/>
    <w:rsid w:val="004D51B1"/>
    <w:rsid w:val="00515CB7"/>
    <w:rsid w:val="00517922"/>
    <w:rsid w:val="0052012A"/>
    <w:rsid w:val="00537465"/>
    <w:rsid w:val="00542EA2"/>
    <w:rsid w:val="005612A7"/>
    <w:rsid w:val="0056203B"/>
    <w:rsid w:val="005818AC"/>
    <w:rsid w:val="005A1DEE"/>
    <w:rsid w:val="005A6729"/>
    <w:rsid w:val="005B19E3"/>
    <w:rsid w:val="005B40D9"/>
    <w:rsid w:val="005B410F"/>
    <w:rsid w:val="005C79A1"/>
    <w:rsid w:val="005E3069"/>
    <w:rsid w:val="005E673A"/>
    <w:rsid w:val="005F07EE"/>
    <w:rsid w:val="005F2898"/>
    <w:rsid w:val="0060106B"/>
    <w:rsid w:val="006125AC"/>
    <w:rsid w:val="006128E9"/>
    <w:rsid w:val="0061551F"/>
    <w:rsid w:val="006157F4"/>
    <w:rsid w:val="006179B2"/>
    <w:rsid w:val="00620A8E"/>
    <w:rsid w:val="00631C76"/>
    <w:rsid w:val="00635A43"/>
    <w:rsid w:val="00646EF7"/>
    <w:rsid w:val="00647130"/>
    <w:rsid w:val="00655114"/>
    <w:rsid w:val="0067206E"/>
    <w:rsid w:val="006720F8"/>
    <w:rsid w:val="006863FC"/>
    <w:rsid w:val="006909B2"/>
    <w:rsid w:val="00694A63"/>
    <w:rsid w:val="00694B75"/>
    <w:rsid w:val="00696CEC"/>
    <w:rsid w:val="006C039F"/>
    <w:rsid w:val="006C1F8C"/>
    <w:rsid w:val="006C5C65"/>
    <w:rsid w:val="006C61FB"/>
    <w:rsid w:val="006D7377"/>
    <w:rsid w:val="006E6DF5"/>
    <w:rsid w:val="006F17ED"/>
    <w:rsid w:val="0070024F"/>
    <w:rsid w:val="007014D7"/>
    <w:rsid w:val="0071555A"/>
    <w:rsid w:val="00717F9D"/>
    <w:rsid w:val="00734ED4"/>
    <w:rsid w:val="007378F8"/>
    <w:rsid w:val="007410B9"/>
    <w:rsid w:val="007460F0"/>
    <w:rsid w:val="00746437"/>
    <w:rsid w:val="00752B3B"/>
    <w:rsid w:val="0075522B"/>
    <w:rsid w:val="007763AA"/>
    <w:rsid w:val="00782655"/>
    <w:rsid w:val="00782D4A"/>
    <w:rsid w:val="00796651"/>
    <w:rsid w:val="007D0867"/>
    <w:rsid w:val="007D200E"/>
    <w:rsid w:val="007D222C"/>
    <w:rsid w:val="007E0169"/>
    <w:rsid w:val="007E305C"/>
    <w:rsid w:val="007F12C7"/>
    <w:rsid w:val="00807B7F"/>
    <w:rsid w:val="0081434B"/>
    <w:rsid w:val="00822C5C"/>
    <w:rsid w:val="0086775E"/>
    <w:rsid w:val="00867C90"/>
    <w:rsid w:val="00874D44"/>
    <w:rsid w:val="00874F47"/>
    <w:rsid w:val="00875312"/>
    <w:rsid w:val="008801E3"/>
    <w:rsid w:val="00886668"/>
    <w:rsid w:val="0089722A"/>
    <w:rsid w:val="008B112A"/>
    <w:rsid w:val="008B4FFF"/>
    <w:rsid w:val="008B5FCF"/>
    <w:rsid w:val="008B7A54"/>
    <w:rsid w:val="008C47F9"/>
    <w:rsid w:val="008C59D8"/>
    <w:rsid w:val="008E6857"/>
    <w:rsid w:val="008E721D"/>
    <w:rsid w:val="008F0662"/>
    <w:rsid w:val="008F5B2B"/>
    <w:rsid w:val="008F6A36"/>
    <w:rsid w:val="009126C7"/>
    <w:rsid w:val="00912CE6"/>
    <w:rsid w:val="009202C6"/>
    <w:rsid w:val="00924835"/>
    <w:rsid w:val="00930F11"/>
    <w:rsid w:val="00946B30"/>
    <w:rsid w:val="00952E73"/>
    <w:rsid w:val="00957E6A"/>
    <w:rsid w:val="00962DEF"/>
    <w:rsid w:val="00967553"/>
    <w:rsid w:val="00970CB6"/>
    <w:rsid w:val="0097681B"/>
    <w:rsid w:val="00980594"/>
    <w:rsid w:val="009819BF"/>
    <w:rsid w:val="00993896"/>
    <w:rsid w:val="009A12E4"/>
    <w:rsid w:val="009D07D3"/>
    <w:rsid w:val="009D391C"/>
    <w:rsid w:val="009D7961"/>
    <w:rsid w:val="009E5B16"/>
    <w:rsid w:val="009F1CBA"/>
    <w:rsid w:val="00A07B49"/>
    <w:rsid w:val="00A07FBB"/>
    <w:rsid w:val="00A36DE9"/>
    <w:rsid w:val="00A37900"/>
    <w:rsid w:val="00A467A9"/>
    <w:rsid w:val="00A4700E"/>
    <w:rsid w:val="00A64589"/>
    <w:rsid w:val="00A65AC4"/>
    <w:rsid w:val="00A72145"/>
    <w:rsid w:val="00A817B0"/>
    <w:rsid w:val="00A97EE8"/>
    <w:rsid w:val="00AB23BB"/>
    <w:rsid w:val="00AC59D9"/>
    <w:rsid w:val="00AF52FA"/>
    <w:rsid w:val="00B00C16"/>
    <w:rsid w:val="00B04319"/>
    <w:rsid w:val="00B0519A"/>
    <w:rsid w:val="00B10682"/>
    <w:rsid w:val="00B11D6D"/>
    <w:rsid w:val="00B200C7"/>
    <w:rsid w:val="00B23A7C"/>
    <w:rsid w:val="00B23D53"/>
    <w:rsid w:val="00B2529C"/>
    <w:rsid w:val="00B52215"/>
    <w:rsid w:val="00B531A0"/>
    <w:rsid w:val="00B56DC0"/>
    <w:rsid w:val="00B65D6D"/>
    <w:rsid w:val="00B6747F"/>
    <w:rsid w:val="00B775EE"/>
    <w:rsid w:val="00B77865"/>
    <w:rsid w:val="00B84E05"/>
    <w:rsid w:val="00B879C6"/>
    <w:rsid w:val="00B94F72"/>
    <w:rsid w:val="00B96857"/>
    <w:rsid w:val="00BA0788"/>
    <w:rsid w:val="00BB5670"/>
    <w:rsid w:val="00BC247D"/>
    <w:rsid w:val="00BC2922"/>
    <w:rsid w:val="00BC75B7"/>
    <w:rsid w:val="00BD0096"/>
    <w:rsid w:val="00BD4105"/>
    <w:rsid w:val="00BE170D"/>
    <w:rsid w:val="00BE3CEE"/>
    <w:rsid w:val="00BE581A"/>
    <w:rsid w:val="00C02CA5"/>
    <w:rsid w:val="00C04B23"/>
    <w:rsid w:val="00C255B4"/>
    <w:rsid w:val="00C356B3"/>
    <w:rsid w:val="00C45A0E"/>
    <w:rsid w:val="00C524D4"/>
    <w:rsid w:val="00C5275F"/>
    <w:rsid w:val="00C646D0"/>
    <w:rsid w:val="00C66D61"/>
    <w:rsid w:val="00C720C8"/>
    <w:rsid w:val="00C8068E"/>
    <w:rsid w:val="00C826E2"/>
    <w:rsid w:val="00C97621"/>
    <w:rsid w:val="00C97987"/>
    <w:rsid w:val="00C97F4A"/>
    <w:rsid w:val="00CA599B"/>
    <w:rsid w:val="00CB002D"/>
    <w:rsid w:val="00CC29EF"/>
    <w:rsid w:val="00CC55AE"/>
    <w:rsid w:val="00CC6497"/>
    <w:rsid w:val="00CD397B"/>
    <w:rsid w:val="00CE6DE7"/>
    <w:rsid w:val="00D0556A"/>
    <w:rsid w:val="00D0751D"/>
    <w:rsid w:val="00D21994"/>
    <w:rsid w:val="00D304A8"/>
    <w:rsid w:val="00D3403C"/>
    <w:rsid w:val="00D64960"/>
    <w:rsid w:val="00D6664B"/>
    <w:rsid w:val="00D667EA"/>
    <w:rsid w:val="00D76D71"/>
    <w:rsid w:val="00DB6131"/>
    <w:rsid w:val="00DC15E5"/>
    <w:rsid w:val="00DCDE8D"/>
    <w:rsid w:val="00DD7BD0"/>
    <w:rsid w:val="00DE5913"/>
    <w:rsid w:val="00DF5858"/>
    <w:rsid w:val="00E016C2"/>
    <w:rsid w:val="00E01D1A"/>
    <w:rsid w:val="00E0385C"/>
    <w:rsid w:val="00E04188"/>
    <w:rsid w:val="00E30D8D"/>
    <w:rsid w:val="00E36831"/>
    <w:rsid w:val="00E42833"/>
    <w:rsid w:val="00E43845"/>
    <w:rsid w:val="00E446C7"/>
    <w:rsid w:val="00E46B4C"/>
    <w:rsid w:val="00E80A86"/>
    <w:rsid w:val="00E8162C"/>
    <w:rsid w:val="00E843CB"/>
    <w:rsid w:val="00E8725E"/>
    <w:rsid w:val="00E9522F"/>
    <w:rsid w:val="00EA651F"/>
    <w:rsid w:val="00EA7A27"/>
    <w:rsid w:val="00EAEA92"/>
    <w:rsid w:val="00EC51DD"/>
    <w:rsid w:val="00EC7391"/>
    <w:rsid w:val="00ED3AF5"/>
    <w:rsid w:val="00EF3327"/>
    <w:rsid w:val="00F03A39"/>
    <w:rsid w:val="00F04306"/>
    <w:rsid w:val="00F11448"/>
    <w:rsid w:val="00F15A2D"/>
    <w:rsid w:val="00F26E6F"/>
    <w:rsid w:val="00F5139C"/>
    <w:rsid w:val="00F71DE9"/>
    <w:rsid w:val="00F75F15"/>
    <w:rsid w:val="00FA40AC"/>
    <w:rsid w:val="00FA6CA4"/>
    <w:rsid w:val="00FA7BD4"/>
    <w:rsid w:val="00FB4A0D"/>
    <w:rsid w:val="00FF22A9"/>
    <w:rsid w:val="00FF2CA4"/>
    <w:rsid w:val="01DED7C7"/>
    <w:rsid w:val="02A0195E"/>
    <w:rsid w:val="02CAFC48"/>
    <w:rsid w:val="02D5E5BD"/>
    <w:rsid w:val="038AFCB5"/>
    <w:rsid w:val="03D3559D"/>
    <w:rsid w:val="03DD8394"/>
    <w:rsid w:val="0423D020"/>
    <w:rsid w:val="046C7B1D"/>
    <w:rsid w:val="05C12334"/>
    <w:rsid w:val="067B5D0F"/>
    <w:rsid w:val="06A90E71"/>
    <w:rsid w:val="06C29D77"/>
    <w:rsid w:val="06CC2489"/>
    <w:rsid w:val="078AF382"/>
    <w:rsid w:val="0838BAEA"/>
    <w:rsid w:val="08C14F84"/>
    <w:rsid w:val="08E2757B"/>
    <w:rsid w:val="0938A1C5"/>
    <w:rsid w:val="09556394"/>
    <w:rsid w:val="097CA8CA"/>
    <w:rsid w:val="09B51574"/>
    <w:rsid w:val="09CFF942"/>
    <w:rsid w:val="09E10AD8"/>
    <w:rsid w:val="0A2A62D2"/>
    <w:rsid w:val="0A2C5A88"/>
    <w:rsid w:val="0B300C08"/>
    <w:rsid w:val="0B960E9A"/>
    <w:rsid w:val="0C778D02"/>
    <w:rsid w:val="0D2D94F0"/>
    <w:rsid w:val="0D31DEFB"/>
    <w:rsid w:val="0DE641A5"/>
    <w:rsid w:val="0E3D4D88"/>
    <w:rsid w:val="0F28D74E"/>
    <w:rsid w:val="0F309108"/>
    <w:rsid w:val="0F6682C7"/>
    <w:rsid w:val="0F6DD185"/>
    <w:rsid w:val="0FA7E349"/>
    <w:rsid w:val="10AE7918"/>
    <w:rsid w:val="10CC6169"/>
    <w:rsid w:val="11118D2B"/>
    <w:rsid w:val="119F49A1"/>
    <w:rsid w:val="11DBCDA1"/>
    <w:rsid w:val="129974CB"/>
    <w:rsid w:val="129E2389"/>
    <w:rsid w:val="13492689"/>
    <w:rsid w:val="139B3833"/>
    <w:rsid w:val="1404022B"/>
    <w:rsid w:val="14351899"/>
    <w:rsid w:val="1439F3EA"/>
    <w:rsid w:val="144CD809"/>
    <w:rsid w:val="146CD089"/>
    <w:rsid w:val="14829EE7"/>
    <w:rsid w:val="152F43C3"/>
    <w:rsid w:val="156CC8CA"/>
    <w:rsid w:val="157EF075"/>
    <w:rsid w:val="159D4043"/>
    <w:rsid w:val="162659F6"/>
    <w:rsid w:val="16AC6768"/>
    <w:rsid w:val="170FDF52"/>
    <w:rsid w:val="17798232"/>
    <w:rsid w:val="17B3C12B"/>
    <w:rsid w:val="17BA3FA9"/>
    <w:rsid w:val="17C980BA"/>
    <w:rsid w:val="18C64877"/>
    <w:rsid w:val="194C1FE5"/>
    <w:rsid w:val="19B94343"/>
    <w:rsid w:val="1B92E222"/>
    <w:rsid w:val="1BAA69FA"/>
    <w:rsid w:val="1C11A1E9"/>
    <w:rsid w:val="1D463A5B"/>
    <w:rsid w:val="1D51E49A"/>
    <w:rsid w:val="1DAD724A"/>
    <w:rsid w:val="1DE8C3B6"/>
    <w:rsid w:val="1FDD25FA"/>
    <w:rsid w:val="2006C6A4"/>
    <w:rsid w:val="20977128"/>
    <w:rsid w:val="21024561"/>
    <w:rsid w:val="22AE189A"/>
    <w:rsid w:val="2358EA79"/>
    <w:rsid w:val="245AB756"/>
    <w:rsid w:val="247F339F"/>
    <w:rsid w:val="24803D5F"/>
    <w:rsid w:val="24ED06D1"/>
    <w:rsid w:val="261C0DC0"/>
    <w:rsid w:val="27C97FA1"/>
    <w:rsid w:val="2823B252"/>
    <w:rsid w:val="28C14930"/>
    <w:rsid w:val="28D71B9D"/>
    <w:rsid w:val="29655002"/>
    <w:rsid w:val="29B59670"/>
    <w:rsid w:val="29CB42BD"/>
    <w:rsid w:val="2A6D753D"/>
    <w:rsid w:val="2AADAF22"/>
    <w:rsid w:val="2AD9E7EF"/>
    <w:rsid w:val="2AE7915D"/>
    <w:rsid w:val="2B090DE9"/>
    <w:rsid w:val="2B7F30C5"/>
    <w:rsid w:val="2BDB5450"/>
    <w:rsid w:val="2BFBB0EF"/>
    <w:rsid w:val="2C2D2560"/>
    <w:rsid w:val="2C3E9FA2"/>
    <w:rsid w:val="2C57C7FF"/>
    <w:rsid w:val="2C61CB91"/>
    <w:rsid w:val="2C63171F"/>
    <w:rsid w:val="2CC23F9C"/>
    <w:rsid w:val="2CDEF059"/>
    <w:rsid w:val="2DFEE780"/>
    <w:rsid w:val="2E1F321F"/>
    <w:rsid w:val="2E93CF0C"/>
    <w:rsid w:val="2ED104AC"/>
    <w:rsid w:val="2EEADAEF"/>
    <w:rsid w:val="2F0904B6"/>
    <w:rsid w:val="2F27DF94"/>
    <w:rsid w:val="2FD49186"/>
    <w:rsid w:val="2FDC7F0C"/>
    <w:rsid w:val="30A4D517"/>
    <w:rsid w:val="315EC067"/>
    <w:rsid w:val="316843CB"/>
    <w:rsid w:val="31C8018B"/>
    <w:rsid w:val="3259CAFD"/>
    <w:rsid w:val="32935565"/>
    <w:rsid w:val="32F47582"/>
    <w:rsid w:val="33141FCE"/>
    <w:rsid w:val="33470232"/>
    <w:rsid w:val="335C78B6"/>
    <w:rsid w:val="3449B187"/>
    <w:rsid w:val="34A802A9"/>
    <w:rsid w:val="3548C39A"/>
    <w:rsid w:val="3566D822"/>
    <w:rsid w:val="361A5631"/>
    <w:rsid w:val="3632318A"/>
    <w:rsid w:val="36435130"/>
    <w:rsid w:val="36F00586"/>
    <w:rsid w:val="3714169B"/>
    <w:rsid w:val="378B3CE0"/>
    <w:rsid w:val="379C7EEA"/>
    <w:rsid w:val="37CE01EB"/>
    <w:rsid w:val="37CE6894"/>
    <w:rsid w:val="3837E17C"/>
    <w:rsid w:val="38D08BCE"/>
    <w:rsid w:val="396A38F5"/>
    <w:rsid w:val="39D191BD"/>
    <w:rsid w:val="39E642FE"/>
    <w:rsid w:val="39F12B9D"/>
    <w:rsid w:val="3A45B442"/>
    <w:rsid w:val="3AD7E152"/>
    <w:rsid w:val="3AE2BA9C"/>
    <w:rsid w:val="3B49131F"/>
    <w:rsid w:val="3B8D7D37"/>
    <w:rsid w:val="3CEC8588"/>
    <w:rsid w:val="3EEFA5E0"/>
    <w:rsid w:val="4034A26B"/>
    <w:rsid w:val="40422C30"/>
    <w:rsid w:val="40558482"/>
    <w:rsid w:val="40EEB6FB"/>
    <w:rsid w:val="41F9B92C"/>
    <w:rsid w:val="42479141"/>
    <w:rsid w:val="425C8614"/>
    <w:rsid w:val="42BCB6DC"/>
    <w:rsid w:val="432A4398"/>
    <w:rsid w:val="43368E7B"/>
    <w:rsid w:val="43850CAF"/>
    <w:rsid w:val="439DA3ED"/>
    <w:rsid w:val="43B1DC2C"/>
    <w:rsid w:val="43C31703"/>
    <w:rsid w:val="43C5D3BC"/>
    <w:rsid w:val="43FB342C"/>
    <w:rsid w:val="440646AC"/>
    <w:rsid w:val="444D3716"/>
    <w:rsid w:val="44F65A5B"/>
    <w:rsid w:val="45204240"/>
    <w:rsid w:val="456FDE25"/>
    <w:rsid w:val="45739B50"/>
    <w:rsid w:val="457F3203"/>
    <w:rsid w:val="45871F89"/>
    <w:rsid w:val="45F02832"/>
    <w:rsid w:val="468EBF24"/>
    <w:rsid w:val="46980BE0"/>
    <w:rsid w:val="46B169C9"/>
    <w:rsid w:val="479F6399"/>
    <w:rsid w:val="48968826"/>
    <w:rsid w:val="4920A839"/>
    <w:rsid w:val="49679F66"/>
    <w:rsid w:val="4A52A326"/>
    <w:rsid w:val="4A6255EF"/>
    <w:rsid w:val="4AA3503D"/>
    <w:rsid w:val="4AD7C398"/>
    <w:rsid w:val="4B35557D"/>
    <w:rsid w:val="4B5C8119"/>
    <w:rsid w:val="4B877556"/>
    <w:rsid w:val="4C94B45A"/>
    <w:rsid w:val="4CF7F4B2"/>
    <w:rsid w:val="4DAB1797"/>
    <w:rsid w:val="4DD13841"/>
    <w:rsid w:val="4DD1579A"/>
    <w:rsid w:val="4E0A3F8D"/>
    <w:rsid w:val="4E12B6B6"/>
    <w:rsid w:val="4E3D0E41"/>
    <w:rsid w:val="4E556A63"/>
    <w:rsid w:val="4E87F737"/>
    <w:rsid w:val="4E88AFBE"/>
    <w:rsid w:val="4F48DDA4"/>
    <w:rsid w:val="4FC15DD0"/>
    <w:rsid w:val="4FCA7CBF"/>
    <w:rsid w:val="4FF22758"/>
    <w:rsid w:val="50C8EC53"/>
    <w:rsid w:val="5265A291"/>
    <w:rsid w:val="52846B67"/>
    <w:rsid w:val="53F51AF8"/>
    <w:rsid w:val="5411ADFB"/>
    <w:rsid w:val="54E35803"/>
    <w:rsid w:val="54FDCAD4"/>
    <w:rsid w:val="559D4353"/>
    <w:rsid w:val="56AAC536"/>
    <w:rsid w:val="57198FB9"/>
    <w:rsid w:val="5752B78B"/>
    <w:rsid w:val="57BDFEF2"/>
    <w:rsid w:val="58657F5A"/>
    <w:rsid w:val="5960FAD3"/>
    <w:rsid w:val="5A116699"/>
    <w:rsid w:val="5A8A437C"/>
    <w:rsid w:val="5ABA37E7"/>
    <w:rsid w:val="5B529987"/>
    <w:rsid w:val="5CB07838"/>
    <w:rsid w:val="5D8F22B2"/>
    <w:rsid w:val="5DA85538"/>
    <w:rsid w:val="5E6F41E7"/>
    <w:rsid w:val="5E820B2B"/>
    <w:rsid w:val="5EFF637D"/>
    <w:rsid w:val="5F5974BB"/>
    <w:rsid w:val="5F5DB49F"/>
    <w:rsid w:val="5FA72A92"/>
    <w:rsid w:val="60260AAA"/>
    <w:rsid w:val="602DF830"/>
    <w:rsid w:val="6033DAC6"/>
    <w:rsid w:val="60F98500"/>
    <w:rsid w:val="619A45F1"/>
    <w:rsid w:val="61C9C891"/>
    <w:rsid w:val="632C27F8"/>
    <w:rsid w:val="6334A1F1"/>
    <w:rsid w:val="635DAB6C"/>
    <w:rsid w:val="63A5EF34"/>
    <w:rsid w:val="63D2D4A0"/>
    <w:rsid w:val="6417FD65"/>
    <w:rsid w:val="641DB5B2"/>
    <w:rsid w:val="64F97BCD"/>
    <w:rsid w:val="653BD8FD"/>
    <w:rsid w:val="666DB714"/>
    <w:rsid w:val="669D39B4"/>
    <w:rsid w:val="670A7562"/>
    <w:rsid w:val="675EF730"/>
    <w:rsid w:val="6768C684"/>
    <w:rsid w:val="67F05F18"/>
    <w:rsid w:val="68098775"/>
    <w:rsid w:val="6823E85F"/>
    <w:rsid w:val="68390A15"/>
    <w:rsid w:val="68840544"/>
    <w:rsid w:val="696F6617"/>
    <w:rsid w:val="6984BA9C"/>
    <w:rsid w:val="69D4D79E"/>
    <w:rsid w:val="6A152CCD"/>
    <w:rsid w:val="6A3F5EA4"/>
    <w:rsid w:val="6A8D6FF5"/>
    <w:rsid w:val="6B0FE356"/>
    <w:rsid w:val="6BA18E69"/>
    <w:rsid w:val="6BC8900B"/>
    <w:rsid w:val="6BD74D97"/>
    <w:rsid w:val="6CFD4337"/>
    <w:rsid w:val="6D2BDF2A"/>
    <w:rsid w:val="6D51A220"/>
    <w:rsid w:val="6E3B869C"/>
    <w:rsid w:val="6EA84B99"/>
    <w:rsid w:val="6EB88860"/>
    <w:rsid w:val="6F02F7CA"/>
    <w:rsid w:val="6F629D92"/>
    <w:rsid w:val="717A77FC"/>
    <w:rsid w:val="71A0D145"/>
    <w:rsid w:val="71DFEC5B"/>
    <w:rsid w:val="72336400"/>
    <w:rsid w:val="728B0451"/>
    <w:rsid w:val="728F5C71"/>
    <w:rsid w:val="73119229"/>
    <w:rsid w:val="73295199"/>
    <w:rsid w:val="733AFF45"/>
    <w:rsid w:val="742E212F"/>
    <w:rsid w:val="743B026D"/>
    <w:rsid w:val="74A21D00"/>
    <w:rsid w:val="74CEE220"/>
    <w:rsid w:val="74D6CFA6"/>
    <w:rsid w:val="75430428"/>
    <w:rsid w:val="7672A007"/>
    <w:rsid w:val="76B35D7E"/>
    <w:rsid w:val="7737EBF8"/>
    <w:rsid w:val="77CED704"/>
    <w:rsid w:val="77E0A801"/>
    <w:rsid w:val="784C5B1F"/>
    <w:rsid w:val="786B1254"/>
    <w:rsid w:val="789B8479"/>
    <w:rsid w:val="78A46F14"/>
    <w:rsid w:val="79CA8B68"/>
    <w:rsid w:val="7A85BB78"/>
    <w:rsid w:val="7ADEDC78"/>
    <w:rsid w:val="7B3AB475"/>
    <w:rsid w:val="7B46112A"/>
    <w:rsid w:val="7C18BE3A"/>
    <w:rsid w:val="7C3B9080"/>
    <w:rsid w:val="7C3F14DE"/>
    <w:rsid w:val="7C7962F5"/>
    <w:rsid w:val="7D022C2A"/>
    <w:rsid w:val="7D7E9FD9"/>
    <w:rsid w:val="7EE90F05"/>
    <w:rsid w:val="7F2FAA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8E7B"/>
  <w15:chartTrackingRefBased/>
  <w15:docId w15:val="{DEC083DF-5FA4-4BA3-B1C4-CCA6C6AF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52E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66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9522F"/>
    <w:rPr>
      <w:color w:val="0000FF"/>
      <w:u w:val="single"/>
    </w:rPr>
  </w:style>
  <w:style w:type="character" w:customStyle="1" w:styleId="Heading1Char">
    <w:name w:val="Heading 1 Char"/>
    <w:basedOn w:val="DefaultParagraphFont"/>
    <w:link w:val="Heading1"/>
    <w:uiPriority w:val="9"/>
    <w:rsid w:val="00952E73"/>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uiPriority w:val="34"/>
    <w:qFormat/>
    <w:rsid w:val="007D200E"/>
    <w:pPr>
      <w:ind w:left="720"/>
      <w:contextualSpacing/>
    </w:pPr>
  </w:style>
  <w:style w:type="paragraph" w:styleId="TOCHeading">
    <w:name w:val="TOC Heading"/>
    <w:basedOn w:val="Heading1"/>
    <w:next w:val="Normal"/>
    <w:uiPriority w:val="39"/>
    <w:unhideWhenUsed/>
    <w:qFormat/>
    <w:rsid w:val="0028060A"/>
    <w:pPr>
      <w:outlineLvl w:val="9"/>
    </w:pPr>
    <w:rPr>
      <w:lang w:val="en-US"/>
    </w:rPr>
  </w:style>
  <w:style w:type="paragraph" w:styleId="TOC1">
    <w:name w:val="toc 1"/>
    <w:basedOn w:val="Normal"/>
    <w:next w:val="Normal"/>
    <w:autoRedefine/>
    <w:uiPriority w:val="39"/>
    <w:unhideWhenUsed/>
    <w:rsid w:val="00020981"/>
    <w:pPr>
      <w:tabs>
        <w:tab w:val="left" w:pos="435"/>
        <w:tab w:val="right" w:leader="dot" w:pos="9360"/>
      </w:tabs>
      <w:spacing w:after="100"/>
    </w:pPr>
  </w:style>
  <w:style w:type="paragraph" w:styleId="Title">
    <w:name w:val="Title"/>
    <w:basedOn w:val="Normal"/>
    <w:next w:val="Normal"/>
    <w:link w:val="TitleChar"/>
    <w:uiPriority w:val="10"/>
    <w:qFormat/>
    <w:rsid w:val="003679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933"/>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734ED4"/>
    <w:rPr>
      <w:color w:val="605E5C"/>
      <w:shd w:val="clear" w:color="auto" w:fill="E1DFDD"/>
    </w:rPr>
  </w:style>
  <w:style w:type="paragraph" w:styleId="Revision">
    <w:name w:val="Revision"/>
    <w:hidden/>
    <w:uiPriority w:val="99"/>
    <w:semiHidden/>
    <w:rsid w:val="00190CA8"/>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B56DC0"/>
    <w:rPr>
      <w:b/>
      <w:bCs/>
    </w:rPr>
  </w:style>
  <w:style w:type="character" w:customStyle="1" w:styleId="CommentSubjectChar">
    <w:name w:val="Comment Subject Char"/>
    <w:basedOn w:val="CommentTextChar"/>
    <w:link w:val="CommentSubject"/>
    <w:uiPriority w:val="99"/>
    <w:semiHidden/>
    <w:rsid w:val="00B56DC0"/>
    <w:rPr>
      <w:b/>
      <w:bCs/>
      <w:sz w:val="20"/>
      <w:szCs w:val="20"/>
      <w:lang w:val="en-GB"/>
    </w:rPr>
  </w:style>
  <w:style w:type="character" w:customStyle="1" w:styleId="Heading2Char">
    <w:name w:val="Heading 2 Char"/>
    <w:basedOn w:val="DefaultParagraphFont"/>
    <w:link w:val="Heading2"/>
    <w:uiPriority w:val="9"/>
    <w:rsid w:val="00796651"/>
    <w:rPr>
      <w:rFonts w:asciiTheme="majorHAnsi" w:eastAsiaTheme="majorEastAsia" w:hAnsiTheme="majorHAnsi" w:cstheme="majorBidi"/>
      <w:color w:val="2E74B5" w:themeColor="accent1" w:themeShade="BF"/>
      <w:sz w:val="26"/>
      <w:szCs w:val="26"/>
      <w:lang w:val="en-GB"/>
    </w:rPr>
  </w:style>
  <w:style w:type="paragraph" w:styleId="TOC2">
    <w:name w:val="toc 2"/>
    <w:basedOn w:val="Normal"/>
    <w:next w:val="Normal"/>
    <w:autoRedefine/>
    <w:uiPriority w:val="39"/>
    <w:unhideWhenUsed/>
    <w:rsid w:val="00DD7BD0"/>
    <w:pPr>
      <w:tabs>
        <w:tab w:val="left" w:pos="960"/>
        <w:tab w:val="right" w:leader="dot" w:pos="935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trategic.Transport@CentralBedfordshire.gov.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cbclocaltransportplan.commonplace.i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www.centralbedfordshire.gov.uk/info/55/transport_roads_and_parking/596/transport_strategy" TargetMode="External"/><Relationship Id="rId5" Type="http://schemas.openxmlformats.org/officeDocument/2006/relationships/customXml" Target="../customXml/item5.xml"/><Relationship Id="rId15" Type="http://schemas.openxmlformats.org/officeDocument/2006/relationships/hyperlink" Target="mailto:strategic.transport@centralbedfordshire.gov.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nsultations@centralbed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BoxNo xmlns="fef0dcf7-c58a-411d-b11e-e897dc708f21" xsi:nil="true"/>
    <BoxTasks xmlns="fef0dcf7-c58a-411d-b11e-e897dc708f21" xsi:nil="true"/>
    <BoxComments xmlns="fef0dcf7-c58a-411d-b11e-e897dc708f21" xsi:nil="true"/>
    <BoxVersionNo xmlns="fef0dcf7-c58a-411d-b11e-e897dc708f21" xsi:nil="true"/>
    <BoxModifiedName xmlns="fef0dcf7-c58a-411d-b11e-e897dc708f21" xsi:nil="true"/>
    <BoxCreatedName xmlns="fef0dcf7-c58a-411d-b11e-e897dc708f21" xsi:nil="true"/>
    <BoxPath xmlns="fef0dcf7-c58a-411d-b11e-e897dc708f21" xsi:nil="true"/>
    <_dlc_DocId xmlns="4c23f1c8-afb6-4e38-83ce-a7a904d896ba">WAYHMUN5QSCC-818463903-187660</_dlc_DocId>
    <_dlc_DocIdUrl xmlns="4c23f1c8-afb6-4e38-83ce-a7a904d896ba">
      <Url>https://centralbedfordshirecouncil.sharepoint.com/sites/DEIStrategicGrowth/_layouts/15/DocIdRedir.aspx?ID=WAYHMUN5QSCC-818463903-187660</Url>
      <Description>WAYHMUN5QSCC-818463903-187660</Description>
    </_dlc_DocIdUrl>
  </documentManagement>
</p:properties>
</file>

<file path=customXml/item2.xml><?xml version="1.0" encoding="utf-8"?>
<?mso-contentType ?>
<SharedContentType xmlns="Microsoft.SharePoint.Taxonomy.ContentTypeSync" SourceId="1a34b6a5-0dea-4de5-b959-8704a0ef8b02" ContentTypeId="0x010100941DCE439507BF419A06F92B5822A32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Box Migration" ma:contentTypeID="0x010100941DCE439507BF419A06F92B5822A32800C0F1AAA8111F8E4C86BC3B89EF8DE7CD" ma:contentTypeVersion="13" ma:contentTypeDescription="CT for documents migrated from Box to SP" ma:contentTypeScope="" ma:versionID="413e82b00bd5ab5140b3a1f99e585ac0">
  <xsd:schema xmlns:xsd="http://www.w3.org/2001/XMLSchema" xmlns:xs="http://www.w3.org/2001/XMLSchema" xmlns:p="http://schemas.microsoft.com/office/2006/metadata/properties" xmlns:ns2="fef0dcf7-c58a-411d-b11e-e897dc708f21" xmlns:ns3="4c23f1c8-afb6-4e38-83ce-a7a904d896ba" targetNamespace="http://schemas.microsoft.com/office/2006/metadata/properties" ma:root="true" ma:fieldsID="beb9004a40c4fa92510878c4c5b3e525" ns2:_="" ns3:_="">
    <xsd:import namespace="fef0dcf7-c58a-411d-b11e-e897dc708f21"/>
    <xsd:import namespace="4c23f1c8-afb6-4e38-83ce-a7a904d896ba"/>
    <xsd:element name="properties">
      <xsd:complexType>
        <xsd:sequence>
          <xsd:element name="documentManagement">
            <xsd:complexType>
              <xsd:all>
                <xsd:element ref="ns2:BoxCreatedName" minOccurs="0"/>
                <xsd:element ref="ns2:BoxComments" minOccurs="0"/>
                <xsd:element ref="ns2:BoxModifiedName" minOccurs="0"/>
                <xsd:element ref="ns2:BoxNo" minOccurs="0"/>
                <xsd:element ref="ns2:BoxTasks" minOccurs="0"/>
                <xsd:element ref="ns2:BoxVersionNo" minOccurs="0"/>
                <xsd:element ref="ns2:BoxPath"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dcf7-c58a-411d-b11e-e897dc708f21" elementFormDefault="qualified">
    <xsd:import namespace="http://schemas.microsoft.com/office/2006/documentManagement/types"/>
    <xsd:import namespace="http://schemas.microsoft.com/office/infopath/2007/PartnerControls"/>
    <xsd:element name="BoxCreatedName" ma:index="8" nillable="true" ma:displayName="Box Created Name" ma:internalName="BoxCreatedName">
      <xsd:simpleType>
        <xsd:restriction base="dms:Text">
          <xsd:maxLength value="255"/>
        </xsd:restriction>
      </xsd:simpleType>
    </xsd:element>
    <xsd:element name="BoxComments" ma:index="9" nillable="true" ma:displayName="Box Comments" ma:internalName="BoxComments">
      <xsd:simpleType>
        <xsd:restriction base="dms:Note">
          <xsd:maxLength value="255"/>
        </xsd:restriction>
      </xsd:simpleType>
    </xsd:element>
    <xsd:element name="BoxModifiedName" ma:index="10" nillable="true" ma:displayName="Box Modified Name" ma:internalName="BoxModifiedName">
      <xsd:simpleType>
        <xsd:restriction base="dms:Text">
          <xsd:maxLength value="255"/>
        </xsd:restriction>
      </xsd:simpleType>
    </xsd:element>
    <xsd:element name="BoxNo" ma:index="11" nillable="true" ma:displayName="Box No" ma:internalName="BoxNo">
      <xsd:simpleType>
        <xsd:restriction base="dms:Text">
          <xsd:maxLength value="255"/>
        </xsd:restriction>
      </xsd:simpleType>
    </xsd:element>
    <xsd:element name="BoxTasks" ma:index="12" nillable="true" ma:displayName="Box Tasks" ma:internalName="BoxTasks">
      <xsd:simpleType>
        <xsd:restriction base="dms:Note">
          <xsd:maxLength value="255"/>
        </xsd:restriction>
      </xsd:simpleType>
    </xsd:element>
    <xsd:element name="BoxVersionNo" ma:index="13" nillable="true" ma:displayName="Box Version No" ma:internalName="BoxVersionNo">
      <xsd:simpleType>
        <xsd:restriction base="dms:Text">
          <xsd:maxLength value="255"/>
        </xsd:restriction>
      </xsd:simpleType>
    </xsd:element>
    <xsd:element name="BoxPath" ma:index="14" nillable="true" ma:displayName="Box Path" ma:internalName="Box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3f1c8-afb6-4e38-83ce-a7a904d896ba"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F7DFA-08CC-448A-A696-7FDBE0BDC7B6}">
  <ds:schemaRefs>
    <ds:schemaRef ds:uri="http://schemas.microsoft.com/office/2006/metadata/properties"/>
    <ds:schemaRef ds:uri="http://schemas.microsoft.com/office/infopath/2007/PartnerControls"/>
    <ds:schemaRef ds:uri="fef0dcf7-c58a-411d-b11e-e897dc708f21"/>
    <ds:schemaRef ds:uri="4c23f1c8-afb6-4e38-83ce-a7a904d896ba"/>
  </ds:schemaRefs>
</ds:datastoreItem>
</file>

<file path=customXml/itemProps2.xml><?xml version="1.0" encoding="utf-8"?>
<ds:datastoreItem xmlns:ds="http://schemas.openxmlformats.org/officeDocument/2006/customXml" ds:itemID="{1D0809FC-88D6-4820-9078-7FF49302C65A}">
  <ds:schemaRefs>
    <ds:schemaRef ds:uri="Microsoft.SharePoint.Taxonomy.ContentTypeSync"/>
  </ds:schemaRefs>
</ds:datastoreItem>
</file>

<file path=customXml/itemProps3.xml><?xml version="1.0" encoding="utf-8"?>
<ds:datastoreItem xmlns:ds="http://schemas.openxmlformats.org/officeDocument/2006/customXml" ds:itemID="{608D1213-28C2-4B0E-BC5F-AC69F030E798}">
  <ds:schemaRefs>
    <ds:schemaRef ds:uri="http://schemas.microsoft.com/sharepoint/v3/contenttype/forms"/>
  </ds:schemaRefs>
</ds:datastoreItem>
</file>

<file path=customXml/itemProps4.xml><?xml version="1.0" encoding="utf-8"?>
<ds:datastoreItem xmlns:ds="http://schemas.openxmlformats.org/officeDocument/2006/customXml" ds:itemID="{8A643B3C-11CF-420D-873B-40F49C40BBAA}">
  <ds:schemaRefs>
    <ds:schemaRef ds:uri="http://schemas.openxmlformats.org/officeDocument/2006/bibliography"/>
  </ds:schemaRefs>
</ds:datastoreItem>
</file>

<file path=customXml/itemProps5.xml><?xml version="1.0" encoding="utf-8"?>
<ds:datastoreItem xmlns:ds="http://schemas.openxmlformats.org/officeDocument/2006/customXml" ds:itemID="{021DD881-6B63-4C83-99DE-E6FB13AFD98C}">
  <ds:schemaRefs>
    <ds:schemaRef ds:uri="http://schemas.microsoft.com/sharepoint/events"/>
  </ds:schemaRefs>
</ds:datastoreItem>
</file>

<file path=customXml/itemProps6.xml><?xml version="1.0" encoding="utf-8"?>
<ds:datastoreItem xmlns:ds="http://schemas.openxmlformats.org/officeDocument/2006/customXml" ds:itemID="{7C2D1694-4AF0-444E-A938-555231C07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0dcf7-c58a-411d-b11e-e897dc708f21"/>
    <ds:schemaRef ds:uri="4c23f1c8-afb6-4e38-83ce-a7a904d89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2612</Words>
  <Characters>14891</Characters>
  <Application>Microsoft Office Word</Application>
  <DocSecurity>0</DocSecurity>
  <Lines>124</Lines>
  <Paragraphs>34</Paragraphs>
  <ScaleCrop>false</ScaleCrop>
  <Company/>
  <LinksUpToDate>false</LinksUpToDate>
  <CharactersWithSpaces>17469</CharactersWithSpaces>
  <SharedDoc>false</SharedDoc>
  <HLinks>
    <vt:vector size="150" baseType="variant">
      <vt:variant>
        <vt:i4>1507371</vt:i4>
      </vt:variant>
      <vt:variant>
        <vt:i4>135</vt:i4>
      </vt:variant>
      <vt:variant>
        <vt:i4>0</vt:i4>
      </vt:variant>
      <vt:variant>
        <vt:i4>5</vt:i4>
      </vt:variant>
      <vt:variant>
        <vt:lpwstr>mailto:strategic.transport@centralbedfordshire.gov.uk</vt:lpwstr>
      </vt:variant>
      <vt:variant>
        <vt:lpwstr/>
      </vt:variant>
      <vt:variant>
        <vt:i4>8323092</vt:i4>
      </vt:variant>
      <vt:variant>
        <vt:i4>132</vt:i4>
      </vt:variant>
      <vt:variant>
        <vt:i4>0</vt:i4>
      </vt:variant>
      <vt:variant>
        <vt:i4>5</vt:i4>
      </vt:variant>
      <vt:variant>
        <vt:lpwstr>mailto:consultations@centralbedfordshire.gov.uk</vt:lpwstr>
      </vt:variant>
      <vt:variant>
        <vt:lpwstr/>
      </vt:variant>
      <vt:variant>
        <vt:i4>1507371</vt:i4>
      </vt:variant>
      <vt:variant>
        <vt:i4>129</vt:i4>
      </vt:variant>
      <vt:variant>
        <vt:i4>0</vt:i4>
      </vt:variant>
      <vt:variant>
        <vt:i4>5</vt:i4>
      </vt:variant>
      <vt:variant>
        <vt:lpwstr>mailto:Strategic.Transport@CentralBedfordshire.gov.uk</vt:lpwstr>
      </vt:variant>
      <vt:variant>
        <vt:lpwstr/>
      </vt:variant>
      <vt:variant>
        <vt:i4>983117</vt:i4>
      </vt:variant>
      <vt:variant>
        <vt:i4>126</vt:i4>
      </vt:variant>
      <vt:variant>
        <vt:i4>0</vt:i4>
      </vt:variant>
      <vt:variant>
        <vt:i4>5</vt:i4>
      </vt:variant>
      <vt:variant>
        <vt:lpwstr>https://cbclocaltransportplan.commonplace.is/</vt:lpwstr>
      </vt:variant>
      <vt:variant>
        <vt:lpwstr/>
      </vt:variant>
      <vt:variant>
        <vt:i4>4587589</vt:i4>
      </vt:variant>
      <vt:variant>
        <vt:i4>123</vt:i4>
      </vt:variant>
      <vt:variant>
        <vt:i4>0</vt:i4>
      </vt:variant>
      <vt:variant>
        <vt:i4>5</vt:i4>
      </vt:variant>
      <vt:variant>
        <vt:lpwstr>https://www.centralbedfordshire.gov.uk/info/55/transport_roads_and_parking/596/transport_strategy</vt:lpwstr>
      </vt:variant>
      <vt:variant>
        <vt:lpwstr/>
      </vt:variant>
      <vt:variant>
        <vt:i4>1966129</vt:i4>
      </vt:variant>
      <vt:variant>
        <vt:i4>116</vt:i4>
      </vt:variant>
      <vt:variant>
        <vt:i4>0</vt:i4>
      </vt:variant>
      <vt:variant>
        <vt:i4>5</vt:i4>
      </vt:variant>
      <vt:variant>
        <vt:lpwstr/>
      </vt:variant>
      <vt:variant>
        <vt:lpwstr>_Toc161904125</vt:lpwstr>
      </vt:variant>
      <vt:variant>
        <vt:i4>1966129</vt:i4>
      </vt:variant>
      <vt:variant>
        <vt:i4>110</vt:i4>
      </vt:variant>
      <vt:variant>
        <vt:i4>0</vt:i4>
      </vt:variant>
      <vt:variant>
        <vt:i4>5</vt:i4>
      </vt:variant>
      <vt:variant>
        <vt:lpwstr/>
      </vt:variant>
      <vt:variant>
        <vt:lpwstr>_Toc161904124</vt:lpwstr>
      </vt:variant>
      <vt:variant>
        <vt:i4>1966129</vt:i4>
      </vt:variant>
      <vt:variant>
        <vt:i4>104</vt:i4>
      </vt:variant>
      <vt:variant>
        <vt:i4>0</vt:i4>
      </vt:variant>
      <vt:variant>
        <vt:i4>5</vt:i4>
      </vt:variant>
      <vt:variant>
        <vt:lpwstr/>
      </vt:variant>
      <vt:variant>
        <vt:lpwstr>_Toc161904123</vt:lpwstr>
      </vt:variant>
      <vt:variant>
        <vt:i4>1966129</vt:i4>
      </vt:variant>
      <vt:variant>
        <vt:i4>98</vt:i4>
      </vt:variant>
      <vt:variant>
        <vt:i4>0</vt:i4>
      </vt:variant>
      <vt:variant>
        <vt:i4>5</vt:i4>
      </vt:variant>
      <vt:variant>
        <vt:lpwstr/>
      </vt:variant>
      <vt:variant>
        <vt:lpwstr>_Toc161904122</vt:lpwstr>
      </vt:variant>
      <vt:variant>
        <vt:i4>1966129</vt:i4>
      </vt:variant>
      <vt:variant>
        <vt:i4>92</vt:i4>
      </vt:variant>
      <vt:variant>
        <vt:i4>0</vt:i4>
      </vt:variant>
      <vt:variant>
        <vt:i4>5</vt:i4>
      </vt:variant>
      <vt:variant>
        <vt:lpwstr/>
      </vt:variant>
      <vt:variant>
        <vt:lpwstr>_Toc161904121</vt:lpwstr>
      </vt:variant>
      <vt:variant>
        <vt:i4>1966129</vt:i4>
      </vt:variant>
      <vt:variant>
        <vt:i4>86</vt:i4>
      </vt:variant>
      <vt:variant>
        <vt:i4>0</vt:i4>
      </vt:variant>
      <vt:variant>
        <vt:i4>5</vt:i4>
      </vt:variant>
      <vt:variant>
        <vt:lpwstr/>
      </vt:variant>
      <vt:variant>
        <vt:lpwstr>_Toc161904120</vt:lpwstr>
      </vt:variant>
      <vt:variant>
        <vt:i4>1900593</vt:i4>
      </vt:variant>
      <vt:variant>
        <vt:i4>80</vt:i4>
      </vt:variant>
      <vt:variant>
        <vt:i4>0</vt:i4>
      </vt:variant>
      <vt:variant>
        <vt:i4>5</vt:i4>
      </vt:variant>
      <vt:variant>
        <vt:lpwstr/>
      </vt:variant>
      <vt:variant>
        <vt:lpwstr>_Toc161904119</vt:lpwstr>
      </vt:variant>
      <vt:variant>
        <vt:i4>1900593</vt:i4>
      </vt:variant>
      <vt:variant>
        <vt:i4>74</vt:i4>
      </vt:variant>
      <vt:variant>
        <vt:i4>0</vt:i4>
      </vt:variant>
      <vt:variant>
        <vt:i4>5</vt:i4>
      </vt:variant>
      <vt:variant>
        <vt:lpwstr/>
      </vt:variant>
      <vt:variant>
        <vt:lpwstr>_Toc161904118</vt:lpwstr>
      </vt:variant>
      <vt:variant>
        <vt:i4>1900593</vt:i4>
      </vt:variant>
      <vt:variant>
        <vt:i4>68</vt:i4>
      </vt:variant>
      <vt:variant>
        <vt:i4>0</vt:i4>
      </vt:variant>
      <vt:variant>
        <vt:i4>5</vt:i4>
      </vt:variant>
      <vt:variant>
        <vt:lpwstr/>
      </vt:variant>
      <vt:variant>
        <vt:lpwstr>_Toc161904117</vt:lpwstr>
      </vt:variant>
      <vt:variant>
        <vt:i4>1900593</vt:i4>
      </vt:variant>
      <vt:variant>
        <vt:i4>62</vt:i4>
      </vt:variant>
      <vt:variant>
        <vt:i4>0</vt:i4>
      </vt:variant>
      <vt:variant>
        <vt:i4>5</vt:i4>
      </vt:variant>
      <vt:variant>
        <vt:lpwstr/>
      </vt:variant>
      <vt:variant>
        <vt:lpwstr>_Toc161904116</vt:lpwstr>
      </vt:variant>
      <vt:variant>
        <vt:i4>1900593</vt:i4>
      </vt:variant>
      <vt:variant>
        <vt:i4>56</vt:i4>
      </vt:variant>
      <vt:variant>
        <vt:i4>0</vt:i4>
      </vt:variant>
      <vt:variant>
        <vt:i4>5</vt:i4>
      </vt:variant>
      <vt:variant>
        <vt:lpwstr/>
      </vt:variant>
      <vt:variant>
        <vt:lpwstr>_Toc161904115</vt:lpwstr>
      </vt:variant>
      <vt:variant>
        <vt:i4>1900593</vt:i4>
      </vt:variant>
      <vt:variant>
        <vt:i4>50</vt:i4>
      </vt:variant>
      <vt:variant>
        <vt:i4>0</vt:i4>
      </vt:variant>
      <vt:variant>
        <vt:i4>5</vt:i4>
      </vt:variant>
      <vt:variant>
        <vt:lpwstr/>
      </vt:variant>
      <vt:variant>
        <vt:lpwstr>_Toc161904114</vt:lpwstr>
      </vt:variant>
      <vt:variant>
        <vt:i4>1900593</vt:i4>
      </vt:variant>
      <vt:variant>
        <vt:i4>44</vt:i4>
      </vt:variant>
      <vt:variant>
        <vt:i4>0</vt:i4>
      </vt:variant>
      <vt:variant>
        <vt:i4>5</vt:i4>
      </vt:variant>
      <vt:variant>
        <vt:lpwstr/>
      </vt:variant>
      <vt:variant>
        <vt:lpwstr>_Toc161904113</vt:lpwstr>
      </vt:variant>
      <vt:variant>
        <vt:i4>1900593</vt:i4>
      </vt:variant>
      <vt:variant>
        <vt:i4>38</vt:i4>
      </vt:variant>
      <vt:variant>
        <vt:i4>0</vt:i4>
      </vt:variant>
      <vt:variant>
        <vt:i4>5</vt:i4>
      </vt:variant>
      <vt:variant>
        <vt:lpwstr/>
      </vt:variant>
      <vt:variant>
        <vt:lpwstr>_Toc161904112</vt:lpwstr>
      </vt:variant>
      <vt:variant>
        <vt:i4>1900593</vt:i4>
      </vt:variant>
      <vt:variant>
        <vt:i4>32</vt:i4>
      </vt:variant>
      <vt:variant>
        <vt:i4>0</vt:i4>
      </vt:variant>
      <vt:variant>
        <vt:i4>5</vt:i4>
      </vt:variant>
      <vt:variant>
        <vt:lpwstr/>
      </vt:variant>
      <vt:variant>
        <vt:lpwstr>_Toc161904111</vt:lpwstr>
      </vt:variant>
      <vt:variant>
        <vt:i4>1900593</vt:i4>
      </vt:variant>
      <vt:variant>
        <vt:i4>26</vt:i4>
      </vt:variant>
      <vt:variant>
        <vt:i4>0</vt:i4>
      </vt:variant>
      <vt:variant>
        <vt:i4>5</vt:i4>
      </vt:variant>
      <vt:variant>
        <vt:lpwstr/>
      </vt:variant>
      <vt:variant>
        <vt:lpwstr>_Toc161904110</vt:lpwstr>
      </vt:variant>
      <vt:variant>
        <vt:i4>1835057</vt:i4>
      </vt:variant>
      <vt:variant>
        <vt:i4>20</vt:i4>
      </vt:variant>
      <vt:variant>
        <vt:i4>0</vt:i4>
      </vt:variant>
      <vt:variant>
        <vt:i4>5</vt:i4>
      </vt:variant>
      <vt:variant>
        <vt:lpwstr/>
      </vt:variant>
      <vt:variant>
        <vt:lpwstr>_Toc161904109</vt:lpwstr>
      </vt:variant>
      <vt:variant>
        <vt:i4>1835057</vt:i4>
      </vt:variant>
      <vt:variant>
        <vt:i4>14</vt:i4>
      </vt:variant>
      <vt:variant>
        <vt:i4>0</vt:i4>
      </vt:variant>
      <vt:variant>
        <vt:i4>5</vt:i4>
      </vt:variant>
      <vt:variant>
        <vt:lpwstr/>
      </vt:variant>
      <vt:variant>
        <vt:lpwstr>_Toc161904108</vt:lpwstr>
      </vt:variant>
      <vt:variant>
        <vt:i4>1835057</vt:i4>
      </vt:variant>
      <vt:variant>
        <vt:i4>8</vt:i4>
      </vt:variant>
      <vt:variant>
        <vt:i4>0</vt:i4>
      </vt:variant>
      <vt:variant>
        <vt:i4>5</vt:i4>
      </vt:variant>
      <vt:variant>
        <vt:lpwstr/>
      </vt:variant>
      <vt:variant>
        <vt:lpwstr>_Toc161904107</vt:lpwstr>
      </vt:variant>
      <vt:variant>
        <vt:i4>1835057</vt:i4>
      </vt:variant>
      <vt:variant>
        <vt:i4>2</vt:i4>
      </vt:variant>
      <vt:variant>
        <vt:i4>0</vt:i4>
      </vt:variant>
      <vt:variant>
        <vt:i4>5</vt:i4>
      </vt:variant>
      <vt:variant>
        <vt:lpwstr/>
      </vt:variant>
      <vt:variant>
        <vt:lpwstr>_Toc161904106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Howard1 (Transport)</dc:creator>
  <cp:keywords/>
  <dc:description/>
  <cp:lastModifiedBy>Philip Howard1 (Transport)</cp:lastModifiedBy>
  <cp:revision>324</cp:revision>
  <dcterms:created xsi:type="dcterms:W3CDTF">2024-03-05T17:23:00Z</dcterms:created>
  <dcterms:modified xsi:type="dcterms:W3CDTF">2024-04-16T12:24:00Z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0x010100941DCE439507BF419A06F92B5822A32800C0F1AAA8111F8E4C86BC3B89EF8DE7CD</vt:lpwstr>
  </property>
  <property fmtid="{D5CDD505-2E9C-101B-9397-08002B2CF9AE}" pid="3" name="_dlc_DocIdItemGuid">
    <vt:lpwstr>6ca7a59e-b00e-4e95-8eb2-9f91bbee036c</vt:lpwstr>
  </property>
</Properties>
</file>