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9F496" w14:textId="0D0C4E6B" w:rsidR="004F647D" w:rsidRDefault="001E0FA5" w:rsidP="004F647D">
      <w:pPr>
        <w:pStyle w:val="Title"/>
        <w:ind w:right="424"/>
        <w:jc w:val="left"/>
        <w:rPr>
          <w:rFonts w:cstheme="minorHAnsi"/>
        </w:rPr>
      </w:pPr>
      <w:r>
        <w:rPr>
          <w:i/>
          <w:sz w:val="22"/>
        </w:rPr>
        <w:tab/>
      </w:r>
      <w:r w:rsidR="000D0B5B" w:rsidRPr="008F28F7">
        <w:rPr>
          <w:rFonts w:cstheme="minorHAnsi"/>
          <w:noProof/>
          <w:sz w:val="16"/>
          <w:szCs w:val="16"/>
          <w:lang w:eastAsia="en-GB"/>
        </w:rPr>
        <w:drawing>
          <wp:anchor distT="0" distB="0" distL="114300" distR="114300" simplePos="0" relativeHeight="251659264" behindDoc="0" locked="0" layoutInCell="1" allowOverlap="1" wp14:anchorId="33D3D7D5" wp14:editId="13508BE0">
            <wp:simplePos x="0" y="0"/>
            <wp:positionH relativeFrom="margin">
              <wp:align>left</wp:align>
            </wp:positionH>
            <wp:positionV relativeFrom="page">
              <wp:posOffset>421640</wp:posOffset>
            </wp:positionV>
            <wp:extent cx="762000" cy="762000"/>
            <wp:effectExtent l="0" t="0" r="0" b="0"/>
            <wp:wrapSquare wrapText="bothSides"/>
            <wp:docPr id="2" name="Picture 2" descr="HPC Logo 1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C Logo 1 -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rPr>
        <w:t xml:space="preserve">          </w:t>
      </w:r>
      <w:r w:rsidR="00240C91" w:rsidRPr="008F28F7">
        <w:rPr>
          <w:rFonts w:cstheme="minorHAnsi"/>
        </w:rPr>
        <w:t>Harlington</w:t>
      </w:r>
      <w:r w:rsidR="00BB71B2" w:rsidRPr="008F28F7">
        <w:rPr>
          <w:rFonts w:cstheme="minorHAnsi"/>
        </w:rPr>
        <w:t xml:space="preserve"> Parish Council</w:t>
      </w:r>
    </w:p>
    <w:p w14:paraId="4669A909" w14:textId="73F2F334" w:rsidR="00CA017D" w:rsidRPr="004F647D" w:rsidRDefault="00992E09" w:rsidP="004F647D">
      <w:pPr>
        <w:pStyle w:val="Title"/>
        <w:ind w:left="2160" w:right="424"/>
        <w:jc w:val="left"/>
        <w:rPr>
          <w:rFonts w:cstheme="minorHAnsi"/>
          <w:sz w:val="24"/>
          <w:szCs w:val="24"/>
        </w:rPr>
      </w:pPr>
      <w:r w:rsidRPr="008F28F7">
        <w:rPr>
          <w:rFonts w:cstheme="minorHAnsi"/>
          <w:sz w:val="20"/>
        </w:rPr>
        <w:t>Parish Coun</w:t>
      </w:r>
      <w:r w:rsidRPr="004F647D">
        <w:rPr>
          <w:rFonts w:cstheme="minorHAnsi"/>
          <w:sz w:val="20"/>
        </w:rPr>
        <w:t>cil Office</w:t>
      </w:r>
      <w:r w:rsidR="004F647D" w:rsidRPr="004F647D">
        <w:rPr>
          <w:rFonts w:cstheme="minorHAnsi"/>
          <w:sz w:val="20"/>
        </w:rPr>
        <w:t>, Rear of Parish Hall, Church Road</w:t>
      </w:r>
      <w:r w:rsidR="004F647D" w:rsidRPr="004F647D">
        <w:rPr>
          <w:rFonts w:cstheme="minorHAnsi"/>
          <w:sz w:val="22"/>
        </w:rPr>
        <w:t>, Harlington, Bed</w:t>
      </w:r>
      <w:r w:rsidR="004F647D">
        <w:rPr>
          <w:rFonts w:cstheme="minorHAnsi"/>
          <w:sz w:val="22"/>
        </w:rPr>
        <w:t>fordshire</w:t>
      </w:r>
      <w:r w:rsidR="004F647D" w:rsidRPr="004F647D">
        <w:rPr>
          <w:rFonts w:cstheme="minorHAnsi"/>
          <w:sz w:val="22"/>
        </w:rPr>
        <w:t xml:space="preserve"> LU5 6LE  </w:t>
      </w:r>
      <w:r w:rsidR="004F647D">
        <w:rPr>
          <w:rFonts w:cstheme="minorHAnsi"/>
          <w:sz w:val="22"/>
        </w:rPr>
        <w:br/>
      </w:r>
      <w:r w:rsidR="004F647D" w:rsidRPr="008F28F7">
        <w:rPr>
          <w:rFonts w:cstheme="minorHAnsi"/>
          <w:sz w:val="20"/>
        </w:rPr>
        <w:t>The Clerk to the Council</w:t>
      </w:r>
      <w:r w:rsidR="004F647D">
        <w:rPr>
          <w:rFonts w:cstheme="minorHAnsi"/>
        </w:rPr>
        <w:tab/>
      </w:r>
      <w:r w:rsidR="00BB71B2" w:rsidRPr="004F647D">
        <w:rPr>
          <w:rFonts w:cstheme="minorHAnsi"/>
          <w:sz w:val="22"/>
        </w:rPr>
        <w:t xml:space="preserve">Telephone: </w:t>
      </w:r>
      <w:r w:rsidRPr="004F647D">
        <w:rPr>
          <w:rFonts w:cstheme="minorHAnsi"/>
          <w:sz w:val="22"/>
        </w:rPr>
        <w:t>01525 875933</w:t>
      </w:r>
      <w:r w:rsidR="004F647D">
        <w:rPr>
          <w:rFonts w:cstheme="minorHAnsi"/>
          <w:sz w:val="22"/>
        </w:rPr>
        <w:t xml:space="preserve">  </w:t>
      </w:r>
      <w:r w:rsidR="00BB71B2" w:rsidRPr="004F647D">
        <w:rPr>
          <w:rFonts w:cstheme="minorHAnsi"/>
          <w:sz w:val="22"/>
        </w:rPr>
        <w:t xml:space="preserve">Email: </w:t>
      </w:r>
      <w:hyperlink r:id="rId13" w:history="1">
        <w:r w:rsidR="000D0B5B" w:rsidRPr="004F647D">
          <w:rPr>
            <w:rStyle w:val="Hyperlink"/>
            <w:rFonts w:cstheme="minorHAnsi"/>
            <w:sz w:val="22"/>
          </w:rPr>
          <w:t>clerk@harlington-pc.gov.uk</w:t>
        </w:r>
      </w:hyperlink>
      <w:r w:rsidR="00BB71B2" w:rsidRPr="008F28F7">
        <w:rPr>
          <w:rFonts w:cstheme="minorHAnsi"/>
        </w:rPr>
        <w:t xml:space="preserve"> </w:t>
      </w:r>
      <w:r w:rsidR="00BB71B2" w:rsidRPr="008F28F7">
        <w:rPr>
          <w:rFonts w:cstheme="minorHAnsi"/>
        </w:rPr>
        <w:tab/>
      </w:r>
      <w:r w:rsidR="00BB71B2" w:rsidRPr="008F28F7">
        <w:rPr>
          <w:rFonts w:cstheme="minorHAnsi"/>
        </w:rPr>
        <w:tab/>
      </w:r>
      <w:r w:rsidR="008F28F7">
        <w:rPr>
          <w:rFonts w:cstheme="minorHAnsi"/>
        </w:rPr>
        <w:tab/>
      </w:r>
      <w:r w:rsidR="00BB71B2" w:rsidRPr="008F28F7">
        <w:rPr>
          <w:rFonts w:cstheme="minorHAns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9"/>
      </w:tblGrid>
      <w:tr w:rsidR="00BB71B2" w:rsidRPr="008F28F7" w14:paraId="06A79D8C" w14:textId="77777777">
        <w:tc>
          <w:tcPr>
            <w:tcW w:w="10566" w:type="dxa"/>
          </w:tcPr>
          <w:p w14:paraId="048BF438" w14:textId="3643069F" w:rsidR="00AB4162" w:rsidRPr="008F28F7" w:rsidRDefault="00AB4162" w:rsidP="00240C91">
            <w:pPr>
              <w:tabs>
                <w:tab w:val="center" w:pos="4820"/>
              </w:tabs>
              <w:rPr>
                <w:rFonts w:cstheme="minorHAnsi"/>
                <w:b/>
                <w:bCs/>
                <w:sz w:val="20"/>
              </w:rPr>
            </w:pPr>
            <w:r w:rsidRPr="008F28F7">
              <w:rPr>
                <w:rFonts w:cstheme="minorHAnsi"/>
                <w:bCs/>
                <w:sz w:val="20"/>
              </w:rPr>
              <w:t xml:space="preserve">Notice is hereby given that Members of the Parish Council are </w:t>
            </w:r>
            <w:r w:rsidR="00BB71B2" w:rsidRPr="008F28F7">
              <w:rPr>
                <w:rFonts w:cstheme="minorHAnsi"/>
                <w:bCs/>
                <w:sz w:val="20"/>
              </w:rPr>
              <w:t xml:space="preserve">summonsed to attend an Ordinary Meeting of the </w:t>
            </w:r>
            <w:r w:rsidR="0092323D" w:rsidRPr="008F28F7">
              <w:rPr>
                <w:rFonts w:cstheme="minorHAnsi"/>
                <w:bCs/>
                <w:sz w:val="20"/>
              </w:rPr>
              <w:t xml:space="preserve">Full </w:t>
            </w:r>
            <w:r w:rsidR="00BB71B2" w:rsidRPr="008F28F7">
              <w:rPr>
                <w:rFonts w:cstheme="minorHAnsi"/>
                <w:bCs/>
                <w:sz w:val="20"/>
              </w:rPr>
              <w:t xml:space="preserve">Council to be held </w:t>
            </w:r>
            <w:r w:rsidR="00240C91" w:rsidRPr="008F28F7">
              <w:rPr>
                <w:rFonts w:cstheme="minorHAnsi"/>
                <w:bCs/>
                <w:sz w:val="20"/>
              </w:rPr>
              <w:t xml:space="preserve">on </w:t>
            </w:r>
            <w:r w:rsidR="00D444CC">
              <w:rPr>
                <w:rFonts w:cstheme="minorHAnsi"/>
                <w:sz w:val="20"/>
              </w:rPr>
              <w:t>Tues</w:t>
            </w:r>
            <w:r w:rsidR="00240C91" w:rsidRPr="008F28F7">
              <w:rPr>
                <w:rFonts w:cstheme="minorHAnsi"/>
                <w:sz w:val="20"/>
              </w:rPr>
              <w:t>day</w:t>
            </w:r>
            <w:r w:rsidR="00C30D1F">
              <w:rPr>
                <w:rFonts w:cstheme="minorHAnsi"/>
                <w:sz w:val="20"/>
              </w:rPr>
              <w:t xml:space="preserve"> 9</w:t>
            </w:r>
            <w:r w:rsidR="00C30D1F" w:rsidRPr="00C30D1F">
              <w:rPr>
                <w:rFonts w:cstheme="minorHAnsi"/>
                <w:sz w:val="20"/>
                <w:vertAlign w:val="superscript"/>
              </w:rPr>
              <w:t>th</w:t>
            </w:r>
            <w:r w:rsidR="00C30D1F">
              <w:rPr>
                <w:rFonts w:cstheme="minorHAnsi"/>
                <w:sz w:val="20"/>
              </w:rPr>
              <w:t xml:space="preserve"> December </w:t>
            </w:r>
            <w:r w:rsidR="00240C91" w:rsidRPr="008F28F7">
              <w:rPr>
                <w:rFonts w:cstheme="minorHAnsi"/>
                <w:sz w:val="20"/>
              </w:rPr>
              <w:t>at 7.30 pm in the West Room of the Parish Hall</w:t>
            </w:r>
            <w:r w:rsidR="00BE41E5" w:rsidRPr="008F28F7">
              <w:rPr>
                <w:rFonts w:cstheme="minorHAnsi"/>
                <w:sz w:val="20"/>
              </w:rPr>
              <w:t xml:space="preserve"> </w:t>
            </w:r>
            <w:r w:rsidR="00BB71B2" w:rsidRPr="008F28F7">
              <w:rPr>
                <w:rFonts w:cstheme="minorHAnsi"/>
                <w:bCs/>
                <w:sz w:val="20"/>
              </w:rPr>
              <w:t>for the purp</w:t>
            </w:r>
            <w:r w:rsidRPr="008F28F7">
              <w:rPr>
                <w:rFonts w:cstheme="minorHAnsi"/>
                <w:bCs/>
                <w:sz w:val="20"/>
              </w:rPr>
              <w:t>ose of transacting business as detailed in the following AGENDA.</w:t>
            </w:r>
            <w:r w:rsidR="00BB71B2" w:rsidRPr="008F28F7">
              <w:rPr>
                <w:rFonts w:cstheme="minorHAnsi"/>
                <w:bCs/>
                <w:sz w:val="20"/>
              </w:rPr>
              <w:t xml:space="preserve"> Press and Public are welcome to attend, but may be required to leave the meeting if a special or confidential matter is to be discussed.   </w:t>
            </w:r>
            <w:r w:rsidR="00BB71B2" w:rsidRPr="008F28F7">
              <w:rPr>
                <w:rFonts w:cstheme="minorHAnsi"/>
                <w:bCs/>
                <w:sz w:val="20"/>
              </w:rPr>
              <w:tab/>
            </w:r>
            <w:r w:rsidR="00BB71B2" w:rsidRPr="008F28F7">
              <w:rPr>
                <w:rFonts w:cstheme="minorHAnsi"/>
                <w:bCs/>
                <w:sz w:val="20"/>
              </w:rPr>
              <w:tab/>
            </w:r>
            <w:r w:rsidR="00BB71B2" w:rsidRPr="008F28F7">
              <w:rPr>
                <w:rFonts w:cstheme="minorHAnsi"/>
                <w:bCs/>
                <w:sz w:val="20"/>
                <w:u w:val="single"/>
              </w:rPr>
              <w:t xml:space="preserve">                              </w:t>
            </w:r>
          </w:p>
          <w:p w14:paraId="0824CBB5" w14:textId="0F3C9825" w:rsidR="00AD36CA" w:rsidRPr="008F28F7" w:rsidRDefault="003D03A2" w:rsidP="00D33ADA">
            <w:pPr>
              <w:pStyle w:val="BBKCtable"/>
              <w:ind w:right="424"/>
              <w:jc w:val="both"/>
              <w:rPr>
                <w:rFonts w:asciiTheme="minorHAnsi" w:hAnsiTheme="minorHAnsi" w:cstheme="minorHAnsi"/>
                <w:bCs/>
              </w:rPr>
            </w:pPr>
            <w:r>
              <w:rPr>
                <w:rFonts w:asciiTheme="minorHAnsi" w:hAnsiTheme="minorHAnsi" w:cstheme="minorHAnsi"/>
                <w:bCs/>
              </w:rPr>
              <w:t>Alison Doyle</w:t>
            </w:r>
            <w:r w:rsidR="00BB71B2" w:rsidRPr="008F28F7">
              <w:rPr>
                <w:rFonts w:asciiTheme="minorHAnsi" w:hAnsiTheme="minorHAnsi" w:cstheme="minorHAnsi"/>
                <w:bCs/>
              </w:rPr>
              <w:t xml:space="preserve">    Clerk </w:t>
            </w:r>
            <w:r w:rsidR="004532F5" w:rsidRPr="008F28F7">
              <w:rPr>
                <w:rFonts w:asciiTheme="minorHAnsi" w:hAnsiTheme="minorHAnsi" w:cstheme="minorHAnsi"/>
                <w:bCs/>
              </w:rPr>
              <w:t>t</w:t>
            </w:r>
            <w:r w:rsidR="001C468B" w:rsidRPr="008F28F7">
              <w:rPr>
                <w:rFonts w:asciiTheme="minorHAnsi" w:hAnsiTheme="minorHAnsi" w:cstheme="minorHAnsi"/>
                <w:bCs/>
              </w:rPr>
              <w:t>o the Council.       Date</w:t>
            </w:r>
            <w:r w:rsidR="008F00B1" w:rsidRPr="008F28F7">
              <w:rPr>
                <w:rFonts w:asciiTheme="minorHAnsi" w:hAnsiTheme="minorHAnsi" w:cstheme="minorHAnsi"/>
                <w:bCs/>
              </w:rPr>
              <w:t xml:space="preserve">: </w:t>
            </w:r>
            <w:r w:rsidR="00BB71B2" w:rsidRPr="008F28F7">
              <w:rPr>
                <w:rFonts w:asciiTheme="minorHAnsi" w:hAnsiTheme="minorHAnsi" w:cstheme="minorHAnsi"/>
                <w:bCs/>
              </w:rPr>
              <w:t xml:space="preserve"> </w:t>
            </w:r>
            <w:r w:rsidR="00D30B10">
              <w:rPr>
                <w:rFonts w:asciiTheme="minorHAnsi" w:hAnsiTheme="minorHAnsi" w:cstheme="minorHAnsi"/>
                <w:bCs/>
              </w:rPr>
              <w:t>4</w:t>
            </w:r>
            <w:r w:rsidR="00D30B10" w:rsidRPr="00D30B10">
              <w:rPr>
                <w:rFonts w:asciiTheme="minorHAnsi" w:hAnsiTheme="minorHAnsi" w:cstheme="minorHAnsi"/>
                <w:bCs/>
                <w:vertAlign w:val="superscript"/>
              </w:rPr>
              <w:t>th</w:t>
            </w:r>
            <w:r w:rsidR="00D30B10">
              <w:rPr>
                <w:rFonts w:asciiTheme="minorHAnsi" w:hAnsiTheme="minorHAnsi" w:cstheme="minorHAnsi"/>
                <w:bCs/>
              </w:rPr>
              <w:t xml:space="preserve"> December 2025</w:t>
            </w:r>
          </w:p>
        </w:tc>
      </w:tr>
    </w:tbl>
    <w:p w14:paraId="6753BF93" w14:textId="77777777" w:rsidR="0073392E" w:rsidRPr="008F28F7" w:rsidRDefault="0073392E" w:rsidP="00E41DBC">
      <w:pPr>
        <w:pStyle w:val="BBKCtable"/>
        <w:ind w:right="424"/>
        <w:rPr>
          <w:rFonts w:asciiTheme="minorHAnsi" w:hAnsiTheme="minorHAnsi" w:cstheme="minorHAnsi"/>
          <w:b/>
          <w:bCs/>
          <w:noProof w:val="0"/>
        </w:rPr>
      </w:pPr>
    </w:p>
    <w:p w14:paraId="57C137E2" w14:textId="6D180654" w:rsidR="000C4DF5" w:rsidRPr="00AB6C97" w:rsidRDefault="000C4DF5" w:rsidP="000C4DF5">
      <w:pPr>
        <w:pStyle w:val="BBKCtable"/>
        <w:ind w:right="424"/>
        <w:jc w:val="center"/>
        <w:rPr>
          <w:rFonts w:asciiTheme="minorHAnsi" w:hAnsiTheme="minorHAnsi" w:cstheme="minorHAnsi"/>
          <w:b/>
          <w:bCs/>
          <w:noProof w:val="0"/>
          <w:sz w:val="22"/>
          <w:szCs w:val="22"/>
        </w:rPr>
      </w:pPr>
      <w:r w:rsidRPr="00AB6C97">
        <w:rPr>
          <w:rFonts w:asciiTheme="minorHAnsi" w:hAnsiTheme="minorHAnsi" w:cstheme="minorHAnsi"/>
          <w:b/>
          <w:bCs/>
          <w:noProof w:val="0"/>
          <w:sz w:val="22"/>
          <w:szCs w:val="22"/>
        </w:rPr>
        <w:t>AGENDA</w:t>
      </w:r>
    </w:p>
    <w:p w14:paraId="3FDD9E8F" w14:textId="77777777" w:rsidR="000C4DF5" w:rsidRPr="00AB6C97" w:rsidRDefault="000C4DF5" w:rsidP="00E41DBC">
      <w:pPr>
        <w:pStyle w:val="BBKCtable"/>
        <w:ind w:right="424"/>
        <w:rPr>
          <w:rFonts w:asciiTheme="minorHAnsi" w:hAnsiTheme="minorHAnsi" w:cstheme="minorHAnsi"/>
          <w:b/>
          <w:bCs/>
          <w:noProof w:val="0"/>
          <w:sz w:val="22"/>
          <w:szCs w:val="22"/>
        </w:rPr>
      </w:pPr>
    </w:p>
    <w:p w14:paraId="62EAFE82" w14:textId="77777777" w:rsidR="00675C78" w:rsidRPr="00AB6C97" w:rsidRDefault="00675C78" w:rsidP="004645A3">
      <w:pPr>
        <w:pStyle w:val="BBKCtable"/>
        <w:ind w:right="424"/>
        <w:jc w:val="both"/>
        <w:rPr>
          <w:rFonts w:asciiTheme="minorHAnsi" w:hAnsiTheme="minorHAnsi" w:cstheme="minorHAnsi"/>
          <w:noProof w:val="0"/>
          <w:sz w:val="22"/>
          <w:szCs w:val="22"/>
          <w:highlight w:val="green"/>
        </w:rPr>
      </w:pPr>
    </w:p>
    <w:p w14:paraId="055310AB" w14:textId="322A03F9" w:rsidR="005C424B" w:rsidRPr="00AB6C97" w:rsidRDefault="000236E2" w:rsidP="005C424B">
      <w:pPr>
        <w:pStyle w:val="Default"/>
        <w:rPr>
          <w:rFonts w:asciiTheme="minorHAnsi" w:hAnsiTheme="minorHAnsi" w:cstheme="minorHAnsi"/>
          <w:sz w:val="22"/>
          <w:szCs w:val="22"/>
        </w:rPr>
      </w:pPr>
      <w:r>
        <w:rPr>
          <w:rFonts w:asciiTheme="minorHAnsi" w:hAnsiTheme="minorHAnsi" w:cstheme="minorHAnsi"/>
          <w:sz w:val="22"/>
          <w:szCs w:val="22"/>
        </w:rPr>
        <w:t>25FC223</w:t>
      </w:r>
      <w:r w:rsidR="000D0B5B" w:rsidRPr="00AB6C97">
        <w:rPr>
          <w:rFonts w:asciiTheme="minorHAnsi" w:hAnsiTheme="minorHAnsi" w:cstheme="minorHAnsi"/>
          <w:sz w:val="22"/>
          <w:szCs w:val="22"/>
        </w:rPr>
        <w:tab/>
      </w:r>
      <w:r w:rsidR="004C3E7C" w:rsidRPr="00AB6C97">
        <w:rPr>
          <w:rFonts w:asciiTheme="minorHAnsi" w:hAnsiTheme="minorHAnsi" w:cstheme="minorHAnsi"/>
          <w:sz w:val="22"/>
          <w:szCs w:val="22"/>
        </w:rPr>
        <w:t xml:space="preserve">To receive </w:t>
      </w:r>
      <w:r w:rsidR="009249D4" w:rsidRPr="00AB6C97">
        <w:rPr>
          <w:rFonts w:asciiTheme="minorHAnsi" w:hAnsiTheme="minorHAnsi" w:cstheme="minorHAnsi"/>
          <w:sz w:val="22"/>
          <w:szCs w:val="22"/>
        </w:rPr>
        <w:t>a</w:t>
      </w:r>
      <w:r w:rsidR="00AB4162" w:rsidRPr="00AB6C97">
        <w:rPr>
          <w:rFonts w:asciiTheme="minorHAnsi" w:hAnsiTheme="minorHAnsi" w:cstheme="minorHAnsi"/>
          <w:sz w:val="22"/>
          <w:szCs w:val="22"/>
        </w:rPr>
        <w:t xml:space="preserve">pologies for </w:t>
      </w:r>
      <w:r w:rsidR="009249D4" w:rsidRPr="00AB6C97">
        <w:rPr>
          <w:rFonts w:asciiTheme="minorHAnsi" w:hAnsiTheme="minorHAnsi" w:cstheme="minorHAnsi"/>
          <w:sz w:val="22"/>
          <w:szCs w:val="22"/>
        </w:rPr>
        <w:t>a</w:t>
      </w:r>
      <w:r w:rsidR="00BB71B2" w:rsidRPr="00AB6C97">
        <w:rPr>
          <w:rFonts w:asciiTheme="minorHAnsi" w:hAnsiTheme="minorHAnsi" w:cstheme="minorHAnsi"/>
          <w:sz w:val="22"/>
          <w:szCs w:val="22"/>
        </w:rPr>
        <w:t>bsence</w:t>
      </w:r>
      <w:r w:rsidR="009249D4" w:rsidRPr="00AB6C97">
        <w:rPr>
          <w:rFonts w:asciiTheme="minorHAnsi" w:hAnsiTheme="minorHAnsi" w:cstheme="minorHAnsi"/>
          <w:sz w:val="22"/>
          <w:szCs w:val="22"/>
        </w:rPr>
        <w:br/>
      </w:r>
      <w:r w:rsidR="009249D4" w:rsidRPr="00AB6C97">
        <w:rPr>
          <w:rFonts w:asciiTheme="minorHAnsi" w:hAnsiTheme="minorHAnsi" w:cstheme="minorHAnsi"/>
          <w:sz w:val="22"/>
          <w:szCs w:val="22"/>
        </w:rPr>
        <w:tab/>
      </w:r>
      <w:r w:rsidR="009249D4" w:rsidRPr="00AB6C97">
        <w:rPr>
          <w:rFonts w:asciiTheme="minorHAnsi" w:hAnsiTheme="minorHAnsi" w:cstheme="minorHAnsi"/>
          <w:sz w:val="22"/>
          <w:szCs w:val="22"/>
        </w:rPr>
        <w:tab/>
      </w:r>
      <w:r w:rsidR="005C424B" w:rsidRPr="00AB6C97">
        <w:rPr>
          <w:rFonts w:asciiTheme="minorHAnsi" w:hAnsiTheme="minorHAnsi" w:cstheme="minorHAnsi"/>
          <w:color w:val="4471C4"/>
          <w:sz w:val="22"/>
          <w:szCs w:val="22"/>
        </w:rPr>
        <w:t>Local Government Act 1972 s85 (1)</w:t>
      </w:r>
    </w:p>
    <w:p w14:paraId="1E557D5F" w14:textId="2D0533D2" w:rsidR="00BB71B2" w:rsidRPr="00AB6C97" w:rsidRDefault="00BB71B2" w:rsidP="009249D4">
      <w:pPr>
        <w:pStyle w:val="BBKCtable"/>
        <w:ind w:right="424"/>
        <w:rPr>
          <w:rFonts w:asciiTheme="minorHAnsi" w:hAnsiTheme="minorHAnsi" w:cstheme="minorHAnsi"/>
          <w:noProof w:val="0"/>
          <w:sz w:val="22"/>
          <w:szCs w:val="22"/>
        </w:rPr>
      </w:pPr>
    </w:p>
    <w:p w14:paraId="192F540C" w14:textId="39804E2A" w:rsidR="005E329F" w:rsidRPr="00AB6C97" w:rsidRDefault="000236E2" w:rsidP="005E329F">
      <w:pPr>
        <w:pStyle w:val="Default"/>
        <w:ind w:left="1440" w:hanging="1440"/>
        <w:rPr>
          <w:rFonts w:asciiTheme="minorHAnsi" w:hAnsiTheme="minorHAnsi" w:cstheme="minorHAnsi"/>
          <w:sz w:val="22"/>
          <w:szCs w:val="22"/>
        </w:rPr>
      </w:pPr>
      <w:r>
        <w:rPr>
          <w:rFonts w:asciiTheme="minorHAnsi" w:hAnsiTheme="minorHAnsi" w:cstheme="minorHAnsi"/>
          <w:sz w:val="22"/>
          <w:szCs w:val="22"/>
        </w:rPr>
        <w:t>25FC22</w:t>
      </w:r>
      <w:r>
        <w:rPr>
          <w:rFonts w:asciiTheme="minorHAnsi" w:hAnsiTheme="minorHAnsi" w:cstheme="minorHAnsi"/>
          <w:sz w:val="22"/>
          <w:szCs w:val="22"/>
        </w:rPr>
        <w:t>4</w:t>
      </w:r>
      <w:r w:rsidR="00B84E7D" w:rsidRPr="00AB6C97">
        <w:rPr>
          <w:rFonts w:asciiTheme="minorHAnsi" w:hAnsiTheme="minorHAnsi" w:cstheme="minorHAnsi"/>
          <w:sz w:val="22"/>
          <w:szCs w:val="22"/>
        </w:rPr>
        <w:tab/>
      </w:r>
      <w:r w:rsidR="00FE5A56" w:rsidRPr="001C0777">
        <w:rPr>
          <w:rFonts w:asciiTheme="minorHAnsi" w:hAnsiTheme="minorHAnsi" w:cstheme="minorHAnsi"/>
          <w:color w:val="auto"/>
          <w:sz w:val="22"/>
          <w:szCs w:val="22"/>
        </w:rPr>
        <w:t xml:space="preserve">To </w:t>
      </w:r>
      <w:r w:rsidR="00C937E4" w:rsidRPr="001C0777">
        <w:rPr>
          <w:rFonts w:asciiTheme="minorHAnsi" w:hAnsiTheme="minorHAnsi" w:cstheme="minorHAnsi"/>
          <w:color w:val="auto"/>
          <w:sz w:val="22"/>
          <w:szCs w:val="22"/>
        </w:rPr>
        <w:t>c</w:t>
      </w:r>
      <w:r w:rsidR="00FE5A56" w:rsidRPr="001C0777">
        <w:rPr>
          <w:rFonts w:asciiTheme="minorHAnsi" w:hAnsiTheme="minorHAnsi" w:cstheme="minorHAnsi"/>
          <w:color w:val="auto"/>
          <w:sz w:val="22"/>
          <w:szCs w:val="22"/>
        </w:rPr>
        <w:t xml:space="preserve">onsider </w:t>
      </w:r>
      <w:r w:rsidR="00C937E4" w:rsidRPr="001C0777">
        <w:rPr>
          <w:rFonts w:asciiTheme="minorHAnsi" w:hAnsiTheme="minorHAnsi" w:cstheme="minorHAnsi"/>
          <w:color w:val="auto"/>
          <w:sz w:val="22"/>
          <w:szCs w:val="22"/>
        </w:rPr>
        <w:t>c</w:t>
      </w:r>
      <w:r w:rsidR="00FE5A56" w:rsidRPr="001C0777">
        <w:rPr>
          <w:rFonts w:asciiTheme="minorHAnsi" w:hAnsiTheme="minorHAnsi" w:cstheme="minorHAnsi"/>
          <w:color w:val="auto"/>
          <w:sz w:val="22"/>
          <w:szCs w:val="22"/>
        </w:rPr>
        <w:t xml:space="preserve">o-option </w:t>
      </w:r>
      <w:r w:rsidR="00FE5A56" w:rsidRPr="001C0777">
        <w:rPr>
          <w:rFonts w:asciiTheme="minorHAnsi" w:hAnsiTheme="minorHAnsi" w:cstheme="minorHAnsi"/>
          <w:color w:val="FFFFFF" w:themeColor="background1"/>
          <w:sz w:val="22"/>
          <w:szCs w:val="22"/>
        </w:rPr>
        <w:t>applications</w:t>
      </w:r>
      <w:r w:rsidR="00F44801" w:rsidRPr="0032235B">
        <w:rPr>
          <w:rFonts w:asciiTheme="minorHAnsi" w:hAnsiTheme="minorHAnsi" w:cstheme="minorHAnsi"/>
          <w:color w:val="auto"/>
          <w:sz w:val="22"/>
          <w:szCs w:val="22"/>
        </w:rPr>
        <w:t xml:space="preserve"> </w:t>
      </w:r>
      <w:r w:rsidR="00631B0E" w:rsidRPr="00AB6C97">
        <w:rPr>
          <w:rFonts w:asciiTheme="minorHAnsi" w:hAnsiTheme="minorHAnsi" w:cstheme="minorHAnsi"/>
          <w:sz w:val="22"/>
          <w:szCs w:val="22"/>
        </w:rPr>
        <w:br/>
      </w:r>
      <w:r w:rsidR="005E329F" w:rsidRPr="00AB6C97">
        <w:rPr>
          <w:rFonts w:asciiTheme="minorHAnsi" w:hAnsiTheme="minorHAnsi" w:cstheme="minorHAnsi"/>
          <w:sz w:val="22"/>
          <w:szCs w:val="22"/>
        </w:rPr>
        <w:tab/>
      </w:r>
      <w:r w:rsidR="005E329F" w:rsidRPr="00AB6C97">
        <w:rPr>
          <w:rFonts w:asciiTheme="minorHAnsi" w:hAnsiTheme="minorHAnsi" w:cstheme="minorHAnsi"/>
          <w:sz w:val="22"/>
          <w:szCs w:val="22"/>
        </w:rPr>
        <w:tab/>
      </w:r>
    </w:p>
    <w:p w14:paraId="52FD8C71" w14:textId="6B74ACA2" w:rsidR="00470D07" w:rsidRPr="00AB6C97" w:rsidRDefault="000236E2" w:rsidP="00470D07">
      <w:pPr>
        <w:pStyle w:val="BBKCtable"/>
        <w:ind w:left="1440" w:right="424" w:hanging="1440"/>
        <w:jc w:val="both"/>
        <w:rPr>
          <w:rFonts w:asciiTheme="minorHAnsi" w:hAnsiTheme="minorHAnsi" w:cstheme="minorHAnsi"/>
          <w:noProof w:val="0"/>
          <w:sz w:val="22"/>
          <w:szCs w:val="22"/>
        </w:rPr>
      </w:pPr>
      <w:r>
        <w:rPr>
          <w:rFonts w:asciiTheme="minorHAnsi" w:hAnsiTheme="minorHAnsi" w:cstheme="minorHAnsi"/>
          <w:sz w:val="22"/>
          <w:szCs w:val="22"/>
        </w:rPr>
        <w:t>25FC22</w:t>
      </w:r>
      <w:r>
        <w:rPr>
          <w:rFonts w:asciiTheme="minorHAnsi" w:hAnsiTheme="minorHAnsi" w:cstheme="minorHAnsi"/>
          <w:sz w:val="22"/>
          <w:szCs w:val="22"/>
        </w:rPr>
        <w:t>5</w:t>
      </w:r>
      <w:r w:rsidR="000A0367" w:rsidRPr="00AB6C97">
        <w:rPr>
          <w:rFonts w:asciiTheme="minorHAnsi" w:hAnsiTheme="minorHAnsi" w:cstheme="minorHAnsi"/>
          <w:noProof w:val="0"/>
          <w:sz w:val="22"/>
          <w:szCs w:val="22"/>
        </w:rPr>
        <w:tab/>
      </w:r>
      <w:r w:rsidR="00470D07" w:rsidRPr="00AB6C97">
        <w:rPr>
          <w:rFonts w:asciiTheme="minorHAnsi" w:hAnsiTheme="minorHAnsi" w:cstheme="minorHAnsi"/>
          <w:noProof w:val="0"/>
          <w:sz w:val="22"/>
          <w:szCs w:val="22"/>
        </w:rPr>
        <w:t xml:space="preserve">To receive Declarations of Interest and </w:t>
      </w:r>
      <w:r w:rsidR="00470D07" w:rsidRPr="00AB6C97">
        <w:rPr>
          <w:rFonts w:asciiTheme="minorHAnsi" w:hAnsiTheme="minorHAnsi" w:cstheme="minorHAnsi"/>
          <w:sz w:val="22"/>
          <w:szCs w:val="22"/>
        </w:rPr>
        <w:t>consider requests for dispensations</w:t>
      </w:r>
      <w:r w:rsidR="00470D07" w:rsidRPr="00AB6C97">
        <w:rPr>
          <w:rFonts w:asciiTheme="minorHAnsi" w:hAnsiTheme="minorHAnsi" w:cstheme="minorHAnsi"/>
          <w:noProof w:val="0"/>
          <w:sz w:val="22"/>
          <w:szCs w:val="22"/>
        </w:rPr>
        <w:t xml:space="preserve"> concerning items on the </w:t>
      </w:r>
      <w:proofErr w:type="gramStart"/>
      <w:r w:rsidR="00470D07" w:rsidRPr="00AB6C97">
        <w:rPr>
          <w:rFonts w:asciiTheme="minorHAnsi" w:hAnsiTheme="minorHAnsi" w:cstheme="minorHAnsi"/>
          <w:noProof w:val="0"/>
          <w:sz w:val="22"/>
          <w:szCs w:val="22"/>
        </w:rPr>
        <w:t>Agenda</w:t>
      </w:r>
      <w:proofErr w:type="gramEnd"/>
    </w:p>
    <w:p w14:paraId="6401A6CC" w14:textId="77777777" w:rsidR="00470D07" w:rsidRDefault="00470D07" w:rsidP="00470D07">
      <w:pPr>
        <w:pStyle w:val="BBKCtable"/>
        <w:ind w:left="1440" w:right="424" w:hanging="1440"/>
        <w:jc w:val="both"/>
        <w:rPr>
          <w:rFonts w:asciiTheme="minorHAnsi" w:hAnsiTheme="minorHAnsi" w:cstheme="minorHAnsi"/>
          <w:color w:val="4471C4"/>
          <w:sz w:val="22"/>
          <w:szCs w:val="22"/>
        </w:rPr>
      </w:pPr>
      <w:r w:rsidRPr="00AB6C97">
        <w:rPr>
          <w:rFonts w:asciiTheme="minorHAnsi" w:hAnsiTheme="minorHAnsi" w:cstheme="minorHAnsi"/>
          <w:noProof w:val="0"/>
          <w:sz w:val="22"/>
          <w:szCs w:val="22"/>
        </w:rPr>
        <w:tab/>
      </w:r>
      <w:r w:rsidRPr="00AB6C97">
        <w:rPr>
          <w:rFonts w:asciiTheme="minorHAnsi" w:hAnsiTheme="minorHAnsi" w:cstheme="minorHAnsi"/>
          <w:color w:val="4471C4"/>
          <w:sz w:val="22"/>
          <w:szCs w:val="22"/>
          <w:lang w:eastAsia="en-GB"/>
        </w:rPr>
        <w:t xml:space="preserve">Localism Act 2011 C7 s31 and </w:t>
      </w:r>
      <w:r w:rsidRPr="00AB6C97">
        <w:rPr>
          <w:rFonts w:asciiTheme="minorHAnsi" w:hAnsiTheme="minorHAnsi" w:cstheme="minorHAnsi"/>
          <w:color w:val="4471C4"/>
          <w:sz w:val="22"/>
          <w:szCs w:val="22"/>
        </w:rPr>
        <w:t>Localism Act 2011 C7 s33</w:t>
      </w:r>
    </w:p>
    <w:p w14:paraId="453A1E16" w14:textId="77777777" w:rsidR="002E6F32" w:rsidRPr="00AB6C97" w:rsidRDefault="002E6F32" w:rsidP="00470D07">
      <w:pPr>
        <w:pStyle w:val="BBKCtable"/>
        <w:ind w:left="1440" w:right="424" w:hanging="1440"/>
        <w:jc w:val="both"/>
        <w:rPr>
          <w:rFonts w:asciiTheme="minorHAnsi" w:hAnsiTheme="minorHAnsi" w:cstheme="minorHAnsi"/>
          <w:color w:val="4471C4"/>
          <w:sz w:val="22"/>
          <w:szCs w:val="22"/>
          <w:lang w:eastAsia="en-GB"/>
        </w:rPr>
      </w:pPr>
    </w:p>
    <w:p w14:paraId="0EE49755" w14:textId="31633AE7" w:rsidR="00BB54E7" w:rsidRPr="00AB6C97" w:rsidRDefault="000236E2" w:rsidP="008C1D58">
      <w:pPr>
        <w:pStyle w:val="Default"/>
        <w:ind w:left="1440" w:hanging="1440"/>
        <w:rPr>
          <w:rFonts w:asciiTheme="minorHAnsi" w:hAnsiTheme="minorHAnsi" w:cstheme="minorHAnsi"/>
          <w:b/>
          <w:sz w:val="22"/>
          <w:szCs w:val="22"/>
        </w:rPr>
      </w:pPr>
      <w:r>
        <w:rPr>
          <w:rFonts w:asciiTheme="minorHAnsi" w:hAnsiTheme="minorHAnsi" w:cstheme="minorHAnsi"/>
          <w:sz w:val="22"/>
          <w:szCs w:val="22"/>
        </w:rPr>
        <w:t>25FC22</w:t>
      </w:r>
      <w:r>
        <w:rPr>
          <w:rFonts w:asciiTheme="minorHAnsi" w:hAnsiTheme="minorHAnsi" w:cstheme="minorHAnsi"/>
          <w:sz w:val="22"/>
          <w:szCs w:val="22"/>
        </w:rPr>
        <w:t>6</w:t>
      </w:r>
      <w:r w:rsidR="000A0367" w:rsidRPr="00AB6C97">
        <w:rPr>
          <w:rFonts w:asciiTheme="minorHAnsi" w:hAnsiTheme="minorHAnsi" w:cstheme="minorHAnsi"/>
          <w:bCs/>
          <w:sz w:val="22"/>
          <w:szCs w:val="22"/>
        </w:rPr>
        <w:tab/>
      </w:r>
      <w:r w:rsidR="000A0367" w:rsidRPr="00AB6C97">
        <w:rPr>
          <w:rFonts w:asciiTheme="minorHAnsi" w:hAnsiTheme="minorHAnsi" w:cstheme="minorHAnsi"/>
          <w:sz w:val="22"/>
          <w:szCs w:val="22"/>
        </w:rPr>
        <w:t xml:space="preserve">To </w:t>
      </w:r>
      <w:r w:rsidR="001B49A3" w:rsidRPr="00AB6C97">
        <w:rPr>
          <w:rFonts w:asciiTheme="minorHAnsi" w:hAnsiTheme="minorHAnsi" w:cstheme="minorHAnsi"/>
          <w:sz w:val="22"/>
          <w:szCs w:val="22"/>
        </w:rPr>
        <w:t>a</w:t>
      </w:r>
      <w:r w:rsidR="00DC14C7" w:rsidRPr="00AB6C97">
        <w:rPr>
          <w:rFonts w:asciiTheme="minorHAnsi" w:hAnsiTheme="minorHAnsi" w:cstheme="minorHAnsi"/>
          <w:sz w:val="22"/>
          <w:szCs w:val="22"/>
        </w:rPr>
        <w:t xml:space="preserve">pprove the </w:t>
      </w:r>
      <w:r w:rsidR="001B49A3" w:rsidRPr="00AB6C97">
        <w:rPr>
          <w:rFonts w:asciiTheme="minorHAnsi" w:hAnsiTheme="minorHAnsi" w:cstheme="minorHAnsi"/>
          <w:sz w:val="22"/>
          <w:szCs w:val="22"/>
        </w:rPr>
        <w:t>a</w:t>
      </w:r>
      <w:r w:rsidR="00DC14C7" w:rsidRPr="00AB6C97">
        <w:rPr>
          <w:rFonts w:asciiTheme="minorHAnsi" w:hAnsiTheme="minorHAnsi" w:cstheme="minorHAnsi"/>
          <w:sz w:val="22"/>
          <w:szCs w:val="22"/>
        </w:rPr>
        <w:t>ccuracy of the Draft Minutes of the last mee</w:t>
      </w:r>
      <w:r w:rsidR="004B7B5A" w:rsidRPr="00AB6C97">
        <w:rPr>
          <w:rFonts w:asciiTheme="minorHAnsi" w:hAnsiTheme="minorHAnsi" w:cstheme="minorHAnsi"/>
          <w:sz w:val="22"/>
          <w:szCs w:val="22"/>
        </w:rPr>
        <w:t xml:space="preserve">ting of </w:t>
      </w:r>
      <w:r w:rsidR="004B7B5A" w:rsidRPr="002E6F32">
        <w:rPr>
          <w:rFonts w:asciiTheme="minorHAnsi" w:hAnsiTheme="minorHAnsi" w:cstheme="minorHAnsi"/>
          <w:sz w:val="22"/>
          <w:szCs w:val="22"/>
        </w:rPr>
        <w:t xml:space="preserve">the </w:t>
      </w:r>
      <w:r w:rsidR="00572FBA" w:rsidRPr="002E6F32">
        <w:rPr>
          <w:rFonts w:asciiTheme="minorHAnsi" w:hAnsiTheme="minorHAnsi" w:cstheme="minorHAnsi"/>
          <w:sz w:val="22"/>
          <w:szCs w:val="22"/>
        </w:rPr>
        <w:t xml:space="preserve">Full </w:t>
      </w:r>
      <w:r w:rsidR="004B7B5A" w:rsidRPr="002E6F32">
        <w:rPr>
          <w:rFonts w:asciiTheme="minorHAnsi" w:hAnsiTheme="minorHAnsi" w:cstheme="minorHAnsi"/>
          <w:sz w:val="22"/>
          <w:szCs w:val="22"/>
        </w:rPr>
        <w:t>Council</w:t>
      </w:r>
      <w:r w:rsidR="004B7B5A" w:rsidRPr="00AB6C97">
        <w:rPr>
          <w:rFonts w:asciiTheme="minorHAnsi" w:hAnsiTheme="minorHAnsi" w:cstheme="minorHAnsi"/>
          <w:sz w:val="22"/>
          <w:szCs w:val="22"/>
        </w:rPr>
        <w:t xml:space="preserve"> held on </w:t>
      </w:r>
      <w:r w:rsidR="008C1D58" w:rsidRPr="00AB6C97">
        <w:rPr>
          <w:rFonts w:asciiTheme="minorHAnsi" w:hAnsiTheme="minorHAnsi" w:cstheme="minorHAnsi"/>
          <w:sz w:val="22"/>
          <w:szCs w:val="22"/>
        </w:rPr>
        <w:br/>
      </w:r>
      <w:r w:rsidR="002E6F32">
        <w:rPr>
          <w:rFonts w:asciiTheme="minorHAnsi" w:hAnsiTheme="minorHAnsi" w:cstheme="minorHAnsi"/>
          <w:sz w:val="22"/>
          <w:szCs w:val="22"/>
        </w:rPr>
        <w:t>11</w:t>
      </w:r>
      <w:r w:rsidR="002E6F32" w:rsidRPr="002E6F32">
        <w:rPr>
          <w:rFonts w:asciiTheme="minorHAnsi" w:hAnsiTheme="minorHAnsi" w:cstheme="minorHAnsi"/>
          <w:sz w:val="22"/>
          <w:szCs w:val="22"/>
          <w:vertAlign w:val="superscript"/>
        </w:rPr>
        <w:t>th</w:t>
      </w:r>
      <w:r w:rsidR="002E6F32">
        <w:rPr>
          <w:rFonts w:asciiTheme="minorHAnsi" w:hAnsiTheme="minorHAnsi" w:cstheme="minorHAnsi"/>
          <w:sz w:val="22"/>
          <w:szCs w:val="22"/>
        </w:rPr>
        <w:t xml:space="preserve"> November 2025</w:t>
      </w:r>
      <w:r w:rsidR="008C1D58" w:rsidRPr="00AB6C97">
        <w:rPr>
          <w:rFonts w:asciiTheme="minorHAnsi" w:hAnsiTheme="minorHAnsi" w:cstheme="minorHAnsi"/>
          <w:sz w:val="22"/>
          <w:szCs w:val="22"/>
        </w:rPr>
        <w:br/>
      </w:r>
      <w:r w:rsidR="008C1D58" w:rsidRPr="00AB6C97">
        <w:rPr>
          <w:rFonts w:asciiTheme="minorHAnsi" w:hAnsiTheme="minorHAnsi" w:cstheme="minorHAnsi"/>
          <w:color w:val="4471C4"/>
          <w:sz w:val="22"/>
          <w:szCs w:val="22"/>
        </w:rPr>
        <w:t>Local Government Act 1972 Sch12, part V1 41 (1)</w:t>
      </w:r>
      <w:r w:rsidR="00DA163F" w:rsidRPr="00AB6C97">
        <w:rPr>
          <w:rFonts w:asciiTheme="minorHAnsi" w:hAnsiTheme="minorHAnsi" w:cstheme="minorHAnsi"/>
          <w:color w:val="4471C4"/>
          <w:sz w:val="22"/>
          <w:szCs w:val="22"/>
        </w:rPr>
        <w:br/>
      </w:r>
    </w:p>
    <w:p w14:paraId="17580B36" w14:textId="5BF7164E" w:rsidR="006C56B7" w:rsidRPr="00AB6C97" w:rsidRDefault="000236E2" w:rsidP="006C56B7">
      <w:pPr>
        <w:ind w:left="1440" w:hanging="1440"/>
        <w:rPr>
          <w:rFonts w:cstheme="minorHAnsi"/>
          <w:b/>
        </w:rPr>
      </w:pPr>
      <w:r>
        <w:rPr>
          <w:rFonts w:cstheme="minorHAnsi"/>
        </w:rPr>
        <w:t>25FC22</w:t>
      </w:r>
      <w:r>
        <w:rPr>
          <w:rFonts w:cstheme="minorHAnsi"/>
        </w:rPr>
        <w:t>7</w:t>
      </w:r>
      <w:r w:rsidR="006C56B7" w:rsidRPr="00AB6C97">
        <w:rPr>
          <w:rFonts w:cstheme="minorHAnsi"/>
        </w:rPr>
        <w:tab/>
      </w:r>
      <w:r w:rsidR="007051AB" w:rsidRPr="00AB6C97">
        <w:rPr>
          <w:rFonts w:cstheme="minorHAnsi"/>
        </w:rPr>
        <w:t xml:space="preserve">To receive Report of Central Bedfordshire Councillors (residents can obtain copies of submitted written reports by emailing the Clerk) </w:t>
      </w:r>
      <w:r w:rsidR="006C56B7" w:rsidRPr="00AB6C97">
        <w:rPr>
          <w:rFonts w:cstheme="minorHAnsi"/>
        </w:rPr>
        <w:t xml:space="preserve"> </w:t>
      </w:r>
    </w:p>
    <w:p w14:paraId="60477310" w14:textId="544B14A0" w:rsidR="009A508D" w:rsidRPr="00AB6C97" w:rsidRDefault="000236E2" w:rsidP="009A508D">
      <w:pPr>
        <w:pStyle w:val="BBKCtable"/>
        <w:ind w:left="720" w:hanging="720"/>
        <w:rPr>
          <w:rFonts w:asciiTheme="minorHAnsi" w:hAnsiTheme="minorHAnsi" w:cstheme="minorHAnsi"/>
          <w:noProof w:val="0"/>
          <w:sz w:val="22"/>
          <w:szCs w:val="22"/>
        </w:rPr>
      </w:pPr>
      <w:r>
        <w:rPr>
          <w:rFonts w:asciiTheme="minorHAnsi" w:hAnsiTheme="minorHAnsi" w:cstheme="minorHAnsi"/>
          <w:sz w:val="22"/>
          <w:szCs w:val="22"/>
        </w:rPr>
        <w:t>25FC22</w:t>
      </w:r>
      <w:r>
        <w:rPr>
          <w:rFonts w:asciiTheme="minorHAnsi" w:hAnsiTheme="minorHAnsi" w:cstheme="minorHAnsi"/>
          <w:sz w:val="22"/>
          <w:szCs w:val="22"/>
        </w:rPr>
        <w:t>8</w:t>
      </w:r>
      <w:r w:rsidR="005B220F" w:rsidRPr="00AB6C97">
        <w:rPr>
          <w:rFonts w:asciiTheme="minorHAnsi" w:hAnsiTheme="minorHAnsi" w:cstheme="minorHAnsi"/>
          <w:noProof w:val="0"/>
          <w:sz w:val="22"/>
          <w:szCs w:val="22"/>
        </w:rPr>
        <w:tab/>
      </w:r>
      <w:r w:rsidR="004645A3" w:rsidRPr="00AB6C97">
        <w:rPr>
          <w:rFonts w:asciiTheme="minorHAnsi" w:hAnsiTheme="minorHAnsi" w:cstheme="minorHAnsi"/>
          <w:noProof w:val="0"/>
          <w:sz w:val="22"/>
          <w:szCs w:val="22"/>
        </w:rPr>
        <w:t>Public Q</w:t>
      </w:r>
      <w:r w:rsidR="002E5AE2" w:rsidRPr="00AB6C97">
        <w:rPr>
          <w:rFonts w:asciiTheme="minorHAnsi" w:hAnsiTheme="minorHAnsi" w:cstheme="minorHAnsi"/>
          <w:noProof w:val="0"/>
          <w:sz w:val="22"/>
          <w:szCs w:val="22"/>
        </w:rPr>
        <w:t>uestion Time</w:t>
      </w:r>
      <w:r w:rsidR="004C3AFE" w:rsidRPr="00AB6C97">
        <w:rPr>
          <w:rFonts w:asciiTheme="minorHAnsi" w:hAnsiTheme="minorHAnsi" w:cstheme="minorHAnsi"/>
          <w:noProof w:val="0"/>
          <w:sz w:val="22"/>
          <w:szCs w:val="22"/>
        </w:rPr>
        <w:t xml:space="preserve"> </w:t>
      </w:r>
    </w:p>
    <w:p w14:paraId="3B802EBD" w14:textId="1CBD6C2F" w:rsidR="0073392E" w:rsidRDefault="00BB71B2" w:rsidP="00172F96">
      <w:pPr>
        <w:pStyle w:val="BBKCtable"/>
        <w:ind w:left="720" w:firstLine="720"/>
        <w:rPr>
          <w:rFonts w:asciiTheme="minorHAnsi" w:hAnsiTheme="minorHAnsi" w:cstheme="minorHAnsi"/>
          <w:b/>
          <w:i/>
          <w:sz w:val="22"/>
          <w:szCs w:val="22"/>
          <w:lang w:eastAsia="en-GB"/>
        </w:rPr>
      </w:pPr>
      <w:r w:rsidRPr="00AB6C97">
        <w:rPr>
          <w:rFonts w:asciiTheme="minorHAnsi" w:hAnsiTheme="minorHAnsi" w:cstheme="minorHAnsi"/>
          <w:b/>
          <w:i/>
          <w:noProof w:val="0"/>
          <w:sz w:val="22"/>
          <w:szCs w:val="22"/>
        </w:rPr>
        <w:t>The meeting will be adjourned for 10 min for members of the public to ask question</w:t>
      </w:r>
      <w:r w:rsidR="00A76E4F" w:rsidRPr="00AB6C97">
        <w:rPr>
          <w:rFonts w:asciiTheme="minorHAnsi" w:hAnsiTheme="minorHAnsi" w:cstheme="minorHAnsi"/>
          <w:b/>
          <w:i/>
          <w:noProof w:val="0"/>
          <w:sz w:val="22"/>
          <w:szCs w:val="22"/>
        </w:rPr>
        <w:t xml:space="preserve"> </w:t>
      </w:r>
      <w:r w:rsidRPr="00AB6C97">
        <w:rPr>
          <w:rFonts w:asciiTheme="minorHAnsi" w:hAnsiTheme="minorHAnsi" w:cstheme="minorHAnsi"/>
          <w:b/>
          <w:i/>
          <w:noProof w:val="0"/>
          <w:sz w:val="22"/>
          <w:szCs w:val="22"/>
        </w:rPr>
        <w:t xml:space="preserve">or </w:t>
      </w:r>
      <w:r w:rsidR="004645A3" w:rsidRPr="00AB6C97">
        <w:rPr>
          <w:rFonts w:asciiTheme="minorHAnsi" w:hAnsiTheme="minorHAnsi" w:cstheme="minorHAnsi"/>
          <w:b/>
          <w:i/>
          <w:noProof w:val="0"/>
          <w:sz w:val="22"/>
          <w:szCs w:val="22"/>
        </w:rPr>
        <w:t xml:space="preserve">make </w:t>
      </w:r>
      <w:r w:rsidR="00640FC9" w:rsidRPr="00AB6C97">
        <w:rPr>
          <w:rFonts w:asciiTheme="minorHAnsi" w:hAnsiTheme="minorHAnsi" w:cstheme="minorHAnsi"/>
          <w:b/>
          <w:i/>
          <w:noProof w:val="0"/>
          <w:sz w:val="22"/>
          <w:szCs w:val="22"/>
        </w:rPr>
        <w:t xml:space="preserve">   </w:t>
      </w:r>
      <w:r w:rsidR="00640FC9" w:rsidRPr="00AB6C97">
        <w:rPr>
          <w:rFonts w:asciiTheme="minorHAnsi" w:hAnsiTheme="minorHAnsi" w:cstheme="minorHAnsi"/>
          <w:b/>
          <w:i/>
          <w:noProof w:val="0"/>
          <w:sz w:val="22"/>
          <w:szCs w:val="22"/>
        </w:rPr>
        <w:br/>
        <w:t xml:space="preserve">               </w:t>
      </w:r>
      <w:r w:rsidR="009A508D" w:rsidRPr="00AB6C97">
        <w:rPr>
          <w:rFonts w:asciiTheme="minorHAnsi" w:hAnsiTheme="minorHAnsi" w:cstheme="minorHAnsi"/>
          <w:b/>
          <w:i/>
          <w:noProof w:val="0"/>
          <w:sz w:val="22"/>
          <w:szCs w:val="22"/>
        </w:rPr>
        <w:t>c</w:t>
      </w:r>
      <w:r w:rsidRPr="00AB6C97">
        <w:rPr>
          <w:rFonts w:asciiTheme="minorHAnsi" w:hAnsiTheme="minorHAnsi" w:cstheme="minorHAnsi"/>
          <w:b/>
          <w:i/>
          <w:noProof w:val="0"/>
          <w:sz w:val="22"/>
          <w:szCs w:val="22"/>
        </w:rPr>
        <w:t>omment</w:t>
      </w:r>
      <w:r w:rsidR="004645A3" w:rsidRPr="00AB6C97">
        <w:rPr>
          <w:rFonts w:asciiTheme="minorHAnsi" w:hAnsiTheme="minorHAnsi" w:cstheme="minorHAnsi"/>
          <w:b/>
          <w:i/>
          <w:noProof w:val="0"/>
          <w:sz w:val="22"/>
          <w:szCs w:val="22"/>
        </w:rPr>
        <w:t>s</w:t>
      </w:r>
      <w:r w:rsidR="004368EC" w:rsidRPr="00AB6C97">
        <w:rPr>
          <w:rFonts w:asciiTheme="minorHAnsi" w:hAnsiTheme="minorHAnsi" w:cstheme="minorHAnsi"/>
          <w:b/>
          <w:i/>
          <w:noProof w:val="0"/>
          <w:sz w:val="22"/>
          <w:szCs w:val="22"/>
        </w:rPr>
        <w:t xml:space="preserve"> </w:t>
      </w:r>
      <w:r w:rsidR="004368EC" w:rsidRPr="00AB6C97">
        <w:rPr>
          <w:rFonts w:asciiTheme="minorHAnsi" w:hAnsiTheme="minorHAnsi" w:cstheme="minorHAnsi"/>
          <w:b/>
          <w:i/>
          <w:sz w:val="22"/>
          <w:szCs w:val="22"/>
          <w:lang w:eastAsia="en-GB"/>
        </w:rPr>
        <w:t>on items of business on the agenda</w:t>
      </w:r>
    </w:p>
    <w:p w14:paraId="660FAD4A" w14:textId="77777777" w:rsidR="00E76F88" w:rsidRDefault="00E76F88" w:rsidP="00607463">
      <w:pPr>
        <w:pStyle w:val="BBKCtable"/>
        <w:rPr>
          <w:rFonts w:asciiTheme="minorHAnsi" w:hAnsiTheme="minorHAnsi" w:cstheme="minorHAnsi"/>
          <w:b/>
          <w:i/>
          <w:sz w:val="22"/>
          <w:szCs w:val="22"/>
          <w:lang w:eastAsia="en-GB"/>
        </w:rPr>
      </w:pPr>
    </w:p>
    <w:p w14:paraId="72963120" w14:textId="77777777" w:rsidR="000969C2" w:rsidRDefault="000969C2" w:rsidP="00607463">
      <w:pPr>
        <w:pStyle w:val="BBKCtable"/>
        <w:rPr>
          <w:rFonts w:asciiTheme="minorHAnsi" w:hAnsiTheme="minorHAnsi" w:cstheme="minorHAnsi"/>
          <w:b/>
          <w:i/>
          <w:sz w:val="22"/>
          <w:szCs w:val="22"/>
          <w:lang w:eastAsia="en-GB"/>
        </w:rPr>
      </w:pPr>
    </w:p>
    <w:p w14:paraId="5009F92D" w14:textId="6D151CC8" w:rsidR="00607463" w:rsidRDefault="00607463" w:rsidP="00607463">
      <w:pPr>
        <w:pStyle w:val="BBKCtable"/>
        <w:rPr>
          <w:rFonts w:asciiTheme="minorHAnsi" w:hAnsiTheme="minorHAnsi" w:cstheme="minorHAnsi"/>
          <w:b/>
          <w:iCs/>
          <w:sz w:val="22"/>
          <w:szCs w:val="22"/>
          <w:lang w:eastAsia="en-GB"/>
        </w:rPr>
      </w:pPr>
      <w:r w:rsidRPr="00607463">
        <w:rPr>
          <w:rFonts w:asciiTheme="minorHAnsi" w:hAnsiTheme="minorHAnsi" w:cstheme="minorHAnsi"/>
          <w:b/>
          <w:iCs/>
          <w:sz w:val="22"/>
          <w:szCs w:val="22"/>
          <w:lang w:eastAsia="en-GB"/>
        </w:rPr>
        <w:t>Planning Matters</w:t>
      </w:r>
    </w:p>
    <w:p w14:paraId="773DFBAB" w14:textId="77777777" w:rsidR="00607463" w:rsidRDefault="00607463" w:rsidP="00607463">
      <w:pPr>
        <w:pStyle w:val="BBKCtable"/>
        <w:rPr>
          <w:rFonts w:asciiTheme="minorHAnsi" w:hAnsiTheme="minorHAnsi" w:cstheme="minorHAnsi"/>
          <w:b/>
          <w:iCs/>
          <w:sz w:val="22"/>
          <w:szCs w:val="22"/>
          <w:lang w:eastAsia="en-GB"/>
        </w:rPr>
      </w:pPr>
    </w:p>
    <w:p w14:paraId="5B618EE5" w14:textId="7CC49B59" w:rsidR="00607463" w:rsidRDefault="000236E2" w:rsidP="00607463">
      <w:pPr>
        <w:pStyle w:val="BBKCtable"/>
        <w:rPr>
          <w:rFonts w:asciiTheme="minorHAnsi" w:hAnsiTheme="minorHAnsi" w:cstheme="minorHAnsi"/>
          <w:bCs/>
          <w:iCs/>
          <w:sz w:val="22"/>
          <w:szCs w:val="22"/>
          <w:lang w:eastAsia="en-GB"/>
        </w:rPr>
      </w:pPr>
      <w:r>
        <w:rPr>
          <w:rFonts w:asciiTheme="minorHAnsi" w:hAnsiTheme="minorHAnsi" w:cstheme="minorHAnsi"/>
          <w:sz w:val="22"/>
          <w:szCs w:val="22"/>
        </w:rPr>
        <w:t>25FC22</w:t>
      </w:r>
      <w:r>
        <w:rPr>
          <w:rFonts w:asciiTheme="minorHAnsi" w:hAnsiTheme="minorHAnsi" w:cstheme="minorHAnsi"/>
          <w:sz w:val="22"/>
          <w:szCs w:val="22"/>
        </w:rPr>
        <w:t>9</w:t>
      </w:r>
      <w:r w:rsidR="00607463">
        <w:rPr>
          <w:rFonts w:asciiTheme="minorHAnsi" w:hAnsiTheme="minorHAnsi" w:cstheme="minorHAnsi"/>
          <w:bCs/>
          <w:iCs/>
          <w:sz w:val="22"/>
          <w:szCs w:val="22"/>
          <w:lang w:eastAsia="en-GB"/>
        </w:rPr>
        <w:tab/>
      </w:r>
      <w:r w:rsidR="005C340D">
        <w:rPr>
          <w:rFonts w:asciiTheme="minorHAnsi" w:hAnsiTheme="minorHAnsi" w:cstheme="minorHAnsi"/>
          <w:bCs/>
          <w:iCs/>
          <w:sz w:val="22"/>
          <w:szCs w:val="22"/>
          <w:lang w:eastAsia="en-GB"/>
        </w:rPr>
        <w:t>To discuss and formulate a response to the following planning application(s):</w:t>
      </w:r>
    </w:p>
    <w:p w14:paraId="143F4525" w14:textId="786C781F" w:rsidR="005C340D" w:rsidRPr="00606F08" w:rsidRDefault="005C340D" w:rsidP="005C340D">
      <w:pPr>
        <w:pStyle w:val="BBKCtable"/>
        <w:numPr>
          <w:ilvl w:val="0"/>
          <w:numId w:val="25"/>
        </w:numPr>
        <w:rPr>
          <w:rFonts w:asciiTheme="minorHAnsi" w:hAnsiTheme="minorHAnsi" w:cstheme="minorHAnsi"/>
          <w:bCs/>
          <w:iCs/>
          <w:sz w:val="22"/>
          <w:szCs w:val="22"/>
          <w:u w:val="single"/>
          <w:lang w:eastAsia="en-GB"/>
        </w:rPr>
      </w:pPr>
      <w:r w:rsidRPr="00606F08">
        <w:rPr>
          <w:rFonts w:asciiTheme="minorHAnsi" w:hAnsiTheme="minorHAnsi" w:cstheme="minorHAnsi"/>
          <w:bCs/>
          <w:iCs/>
          <w:sz w:val="22"/>
          <w:szCs w:val="22"/>
          <w:u w:val="single"/>
          <w:lang w:eastAsia="en-GB"/>
        </w:rPr>
        <w:t xml:space="preserve">Planning Application No. </w:t>
      </w:r>
      <w:r w:rsidRPr="00606F08">
        <w:rPr>
          <w:rFonts w:cstheme="minorHAnsi"/>
          <w:b/>
          <w:bCs/>
          <w:u w:val="single"/>
        </w:rPr>
        <w:t>CB/25/03189/OUT</w:t>
      </w:r>
    </w:p>
    <w:p w14:paraId="3261AC33" w14:textId="6C890EE8" w:rsidR="00606F08" w:rsidRDefault="00FD20F1" w:rsidP="00606F08">
      <w:pPr>
        <w:pStyle w:val="BBKCtable"/>
        <w:ind w:left="1440"/>
        <w:rPr>
          <w:rFonts w:asciiTheme="minorHAnsi" w:hAnsiTheme="minorHAnsi" w:cstheme="minorHAnsi"/>
          <w:bCs/>
          <w:iCs/>
          <w:sz w:val="22"/>
          <w:szCs w:val="22"/>
          <w:lang w:eastAsia="en-GB"/>
        </w:rPr>
      </w:pPr>
      <w:r w:rsidRPr="00FD20F1">
        <w:rPr>
          <w:rFonts w:asciiTheme="minorHAnsi" w:hAnsiTheme="minorHAnsi" w:cstheme="minorHAnsi"/>
          <w:bCs/>
          <w:iCs/>
          <w:sz w:val="22"/>
          <w:szCs w:val="22"/>
          <w:lang w:eastAsia="en-GB"/>
        </w:rPr>
        <w:t>Proposal of 650</w:t>
      </w:r>
      <w:r>
        <w:rPr>
          <w:rFonts w:asciiTheme="minorHAnsi" w:hAnsiTheme="minorHAnsi" w:cstheme="minorHAnsi"/>
          <w:bCs/>
          <w:iCs/>
          <w:sz w:val="22"/>
          <w:szCs w:val="22"/>
          <w:lang w:eastAsia="en-GB"/>
        </w:rPr>
        <w:t xml:space="preserve"> </w:t>
      </w:r>
      <w:r w:rsidR="008B08CF">
        <w:rPr>
          <w:rFonts w:asciiTheme="minorHAnsi" w:hAnsiTheme="minorHAnsi" w:cstheme="minorHAnsi"/>
          <w:bCs/>
          <w:iCs/>
          <w:sz w:val="22"/>
          <w:szCs w:val="22"/>
          <w:lang w:eastAsia="en-GB"/>
        </w:rPr>
        <w:t>dwellings</w:t>
      </w:r>
      <w:r w:rsidR="001D7141">
        <w:rPr>
          <w:rFonts w:asciiTheme="minorHAnsi" w:hAnsiTheme="minorHAnsi" w:cstheme="minorHAnsi"/>
          <w:bCs/>
          <w:iCs/>
          <w:sz w:val="22"/>
          <w:szCs w:val="22"/>
          <w:lang w:eastAsia="en-GB"/>
        </w:rPr>
        <w:t>,</w:t>
      </w:r>
      <w:r w:rsidR="008B08CF">
        <w:rPr>
          <w:rFonts w:asciiTheme="minorHAnsi" w:hAnsiTheme="minorHAnsi" w:cstheme="minorHAnsi"/>
          <w:bCs/>
          <w:iCs/>
          <w:sz w:val="22"/>
          <w:szCs w:val="22"/>
          <w:lang w:eastAsia="en-GB"/>
        </w:rPr>
        <w:t xml:space="preserve"> 50 assisted living units for the elderly</w:t>
      </w:r>
      <w:r w:rsidR="001D7141">
        <w:rPr>
          <w:rFonts w:asciiTheme="minorHAnsi" w:hAnsiTheme="minorHAnsi" w:cstheme="minorHAnsi"/>
          <w:bCs/>
          <w:iCs/>
          <w:sz w:val="22"/>
          <w:szCs w:val="22"/>
          <w:lang w:eastAsia="en-GB"/>
        </w:rPr>
        <w:t>, upto 20 retirement bungalows</w:t>
      </w:r>
      <w:r w:rsidR="00563BFC">
        <w:rPr>
          <w:rFonts w:asciiTheme="minorHAnsi" w:hAnsiTheme="minorHAnsi" w:cstheme="minorHAnsi"/>
          <w:bCs/>
          <w:iCs/>
          <w:sz w:val="22"/>
          <w:szCs w:val="22"/>
          <w:lang w:eastAsia="en-GB"/>
        </w:rPr>
        <w:t xml:space="preserve"> and retail space</w:t>
      </w:r>
      <w:r w:rsidR="000E5AFD">
        <w:rPr>
          <w:rFonts w:asciiTheme="minorHAnsi" w:hAnsiTheme="minorHAnsi" w:cstheme="minorHAnsi"/>
          <w:bCs/>
          <w:iCs/>
          <w:sz w:val="22"/>
          <w:szCs w:val="22"/>
          <w:lang w:eastAsia="en-GB"/>
        </w:rPr>
        <w:t>.</w:t>
      </w:r>
    </w:p>
    <w:p w14:paraId="6708AC51" w14:textId="6CBD7E11" w:rsidR="000E5AFD" w:rsidRDefault="000E5AFD" w:rsidP="00606F08">
      <w:pPr>
        <w:pStyle w:val="BBKCtable"/>
        <w:ind w:left="1440"/>
        <w:rPr>
          <w:rFonts w:asciiTheme="minorHAnsi" w:hAnsiTheme="minorHAnsi" w:cstheme="minorHAnsi"/>
          <w:bCs/>
          <w:iCs/>
          <w:sz w:val="22"/>
          <w:szCs w:val="22"/>
          <w:lang w:eastAsia="en-GB"/>
        </w:rPr>
      </w:pPr>
      <w:r>
        <w:rPr>
          <w:rFonts w:asciiTheme="minorHAnsi" w:hAnsiTheme="minorHAnsi" w:cstheme="minorHAnsi"/>
          <w:bCs/>
          <w:iCs/>
          <w:sz w:val="22"/>
          <w:szCs w:val="22"/>
          <w:lang w:eastAsia="en-GB"/>
        </w:rPr>
        <w:t>Land South of Toddington Road and South of Westoning Road, Harlington</w:t>
      </w:r>
    </w:p>
    <w:p w14:paraId="308CB137" w14:textId="7433F438" w:rsidR="00116E1A" w:rsidRPr="00FD20F1" w:rsidRDefault="00412279" w:rsidP="00606F08">
      <w:pPr>
        <w:pStyle w:val="BBKCtable"/>
        <w:ind w:left="1440"/>
        <w:rPr>
          <w:rFonts w:asciiTheme="minorHAnsi" w:hAnsiTheme="minorHAnsi" w:cstheme="minorHAnsi"/>
          <w:bCs/>
          <w:iCs/>
          <w:sz w:val="22"/>
          <w:szCs w:val="22"/>
          <w:lang w:eastAsia="en-GB"/>
        </w:rPr>
      </w:pPr>
      <w:r>
        <w:rPr>
          <w:rFonts w:asciiTheme="minorHAnsi" w:hAnsiTheme="minorHAnsi" w:cstheme="minorHAnsi"/>
          <w:bCs/>
          <w:iCs/>
          <w:sz w:val="22"/>
          <w:szCs w:val="22"/>
          <w:lang w:eastAsia="en-GB"/>
        </w:rPr>
        <w:t>The above application(s) can be viewed a</w:t>
      </w:r>
      <w:r w:rsidR="0092298A">
        <w:rPr>
          <w:rFonts w:asciiTheme="minorHAnsi" w:hAnsiTheme="minorHAnsi" w:cstheme="minorHAnsi"/>
          <w:bCs/>
          <w:iCs/>
          <w:sz w:val="22"/>
          <w:szCs w:val="22"/>
          <w:lang w:eastAsia="en-GB"/>
        </w:rPr>
        <w:t xml:space="preserve">t </w:t>
      </w:r>
      <w:hyperlink r:id="rId14" w:history="1">
        <w:r w:rsidR="002B4EE5">
          <w:rPr>
            <w:rStyle w:val="Hyperlink"/>
            <w:rFonts w:ascii="Calibri" w:hAnsi="Calibri" w:cs="Calibri"/>
            <w:i/>
            <w:iCs/>
            <w:sz w:val="22"/>
            <w:szCs w:val="22"/>
          </w:rPr>
          <w:t>http://www.centralbedfordshire.gov.uk/planning-register</w:t>
        </w:r>
      </w:hyperlink>
      <w:r w:rsidR="002B4EE5">
        <w:rPr>
          <w:rFonts w:asciiTheme="minorHAnsi" w:hAnsiTheme="minorHAnsi" w:cstheme="minorHAnsi"/>
          <w:bCs/>
          <w:iCs/>
          <w:sz w:val="22"/>
          <w:szCs w:val="22"/>
          <w:lang w:eastAsia="en-GB"/>
        </w:rPr>
        <w:t xml:space="preserve"> </w:t>
      </w:r>
      <w:r w:rsidR="00E31B43">
        <w:rPr>
          <w:rFonts w:asciiTheme="minorHAnsi" w:hAnsiTheme="minorHAnsi" w:cstheme="minorHAnsi"/>
          <w:bCs/>
          <w:iCs/>
          <w:sz w:val="22"/>
          <w:szCs w:val="22"/>
          <w:lang w:eastAsia="en-GB"/>
        </w:rPr>
        <w:t>by entering the application reference CB/25/03189/OUT</w:t>
      </w:r>
    </w:p>
    <w:p w14:paraId="58A1D71F" w14:textId="77777777" w:rsidR="00607463" w:rsidRDefault="00607463" w:rsidP="00607463">
      <w:pPr>
        <w:pStyle w:val="BBKCtable"/>
        <w:rPr>
          <w:rFonts w:asciiTheme="minorHAnsi" w:hAnsiTheme="minorHAnsi" w:cstheme="minorHAnsi"/>
          <w:b/>
          <w:i/>
          <w:noProof w:val="0"/>
          <w:sz w:val="22"/>
          <w:szCs w:val="22"/>
        </w:rPr>
      </w:pPr>
    </w:p>
    <w:p w14:paraId="7E13EE10" w14:textId="77777777" w:rsidR="00554A40" w:rsidRDefault="00554A40" w:rsidP="00607463">
      <w:pPr>
        <w:pStyle w:val="BBKCtable"/>
        <w:rPr>
          <w:rFonts w:asciiTheme="minorHAnsi" w:hAnsiTheme="minorHAnsi" w:cstheme="minorHAnsi"/>
          <w:b/>
          <w:i/>
          <w:noProof w:val="0"/>
          <w:sz w:val="22"/>
          <w:szCs w:val="22"/>
        </w:rPr>
      </w:pPr>
    </w:p>
    <w:p w14:paraId="7C45784E" w14:textId="77777777" w:rsidR="00554A40" w:rsidRDefault="00554A40" w:rsidP="00607463">
      <w:pPr>
        <w:pStyle w:val="BBKCtable"/>
        <w:rPr>
          <w:rFonts w:asciiTheme="minorHAnsi" w:hAnsiTheme="minorHAnsi" w:cstheme="minorHAnsi"/>
          <w:b/>
          <w:i/>
          <w:noProof w:val="0"/>
          <w:sz w:val="22"/>
          <w:szCs w:val="22"/>
        </w:rPr>
      </w:pPr>
    </w:p>
    <w:p w14:paraId="5C1941B7" w14:textId="77777777" w:rsidR="00694CDA" w:rsidRDefault="00694CDA" w:rsidP="00607463">
      <w:pPr>
        <w:pStyle w:val="BBKCtable"/>
        <w:rPr>
          <w:rFonts w:asciiTheme="minorHAnsi" w:hAnsiTheme="minorHAnsi" w:cstheme="minorHAnsi"/>
          <w:b/>
          <w:i/>
          <w:noProof w:val="0"/>
          <w:sz w:val="22"/>
          <w:szCs w:val="22"/>
        </w:rPr>
      </w:pPr>
    </w:p>
    <w:p w14:paraId="666598AB" w14:textId="77777777" w:rsidR="00694CDA" w:rsidRDefault="00694CDA" w:rsidP="00607463">
      <w:pPr>
        <w:pStyle w:val="BBKCtable"/>
        <w:rPr>
          <w:rFonts w:asciiTheme="minorHAnsi" w:hAnsiTheme="minorHAnsi" w:cstheme="minorHAnsi"/>
          <w:b/>
          <w:i/>
          <w:noProof w:val="0"/>
          <w:sz w:val="22"/>
          <w:szCs w:val="22"/>
        </w:rPr>
      </w:pPr>
    </w:p>
    <w:p w14:paraId="7F76DDCF" w14:textId="77777777" w:rsidR="00554A40" w:rsidRDefault="00554A40" w:rsidP="00607463">
      <w:pPr>
        <w:pStyle w:val="BBKCtable"/>
        <w:rPr>
          <w:rFonts w:asciiTheme="minorHAnsi" w:hAnsiTheme="minorHAnsi" w:cstheme="minorHAnsi"/>
          <w:b/>
          <w:i/>
          <w:noProof w:val="0"/>
          <w:sz w:val="22"/>
          <w:szCs w:val="22"/>
        </w:rPr>
      </w:pPr>
    </w:p>
    <w:p w14:paraId="387D57F6" w14:textId="77777777" w:rsidR="00554A40" w:rsidRPr="00AB6C97" w:rsidRDefault="00554A40" w:rsidP="00607463">
      <w:pPr>
        <w:pStyle w:val="BBKCtable"/>
        <w:rPr>
          <w:rFonts w:asciiTheme="minorHAnsi" w:hAnsiTheme="minorHAnsi" w:cstheme="minorHAnsi"/>
          <w:b/>
          <w:i/>
          <w:noProof w:val="0"/>
          <w:sz w:val="22"/>
          <w:szCs w:val="22"/>
        </w:rPr>
      </w:pPr>
    </w:p>
    <w:p w14:paraId="17856F90" w14:textId="77777777" w:rsidR="00F57075" w:rsidRPr="00AB6C97" w:rsidRDefault="00F57075" w:rsidP="00A76E4F">
      <w:pPr>
        <w:pStyle w:val="BBKCtable"/>
        <w:ind w:left="720"/>
        <w:rPr>
          <w:rFonts w:asciiTheme="minorHAnsi" w:hAnsiTheme="minorHAnsi" w:cstheme="minorHAnsi"/>
          <w:b/>
          <w:noProof w:val="0"/>
          <w:sz w:val="22"/>
          <w:szCs w:val="22"/>
        </w:rPr>
      </w:pPr>
    </w:p>
    <w:p w14:paraId="75E4A0C4" w14:textId="5268DC01" w:rsidR="00CC671B" w:rsidRPr="00AB6C97" w:rsidRDefault="00FE2087" w:rsidP="00CC671B">
      <w:pPr>
        <w:pStyle w:val="BBKCtable"/>
        <w:ind w:left="720" w:hanging="720"/>
        <w:rPr>
          <w:rFonts w:asciiTheme="minorHAnsi" w:hAnsiTheme="minorHAnsi" w:cstheme="minorHAnsi"/>
          <w:noProof w:val="0"/>
          <w:sz w:val="22"/>
          <w:szCs w:val="22"/>
        </w:rPr>
      </w:pPr>
      <w:r w:rsidRPr="00AB6C97">
        <w:rPr>
          <w:rFonts w:asciiTheme="minorHAnsi" w:hAnsiTheme="minorHAnsi" w:cstheme="minorHAnsi"/>
          <w:b/>
          <w:sz w:val="22"/>
          <w:szCs w:val="22"/>
          <w:u w:val="single"/>
        </w:rPr>
        <w:lastRenderedPageBreak/>
        <w:t>PLANNING</w:t>
      </w:r>
      <w:r w:rsidR="00FD5555" w:rsidRPr="00AB6C97">
        <w:rPr>
          <w:rFonts w:asciiTheme="minorHAnsi" w:hAnsiTheme="minorHAnsi" w:cstheme="minorHAnsi"/>
          <w:noProof w:val="0"/>
          <w:sz w:val="22"/>
          <w:szCs w:val="22"/>
        </w:rPr>
        <w:tab/>
      </w:r>
      <w:r w:rsidR="00CC671B" w:rsidRPr="00AB6C97">
        <w:rPr>
          <w:rFonts w:asciiTheme="minorHAnsi" w:hAnsiTheme="minorHAnsi" w:cstheme="minorHAnsi"/>
          <w:noProof w:val="0"/>
          <w:sz w:val="22"/>
          <w:szCs w:val="22"/>
        </w:rPr>
        <w:t xml:space="preserve">The </w:t>
      </w:r>
      <w:r w:rsidR="007D35EC" w:rsidRPr="00AB6C97">
        <w:rPr>
          <w:rFonts w:asciiTheme="minorHAnsi" w:hAnsiTheme="minorHAnsi" w:cstheme="minorHAnsi"/>
          <w:noProof w:val="0"/>
          <w:sz w:val="22"/>
          <w:szCs w:val="22"/>
        </w:rPr>
        <w:t>f</w:t>
      </w:r>
      <w:r w:rsidR="00CC671B" w:rsidRPr="00AB6C97">
        <w:rPr>
          <w:rFonts w:asciiTheme="minorHAnsi" w:hAnsiTheme="minorHAnsi" w:cstheme="minorHAnsi"/>
          <w:noProof w:val="0"/>
          <w:sz w:val="22"/>
          <w:szCs w:val="22"/>
        </w:rPr>
        <w:t xml:space="preserve">ollowing </w:t>
      </w:r>
      <w:r w:rsidR="007D35EC" w:rsidRPr="00AB6C97">
        <w:rPr>
          <w:rFonts w:asciiTheme="minorHAnsi" w:hAnsiTheme="minorHAnsi" w:cstheme="minorHAnsi"/>
          <w:noProof w:val="0"/>
          <w:sz w:val="22"/>
          <w:szCs w:val="22"/>
        </w:rPr>
        <w:t>p</w:t>
      </w:r>
      <w:r w:rsidR="00CC671B" w:rsidRPr="00AB6C97">
        <w:rPr>
          <w:rFonts w:asciiTheme="minorHAnsi" w:hAnsiTheme="minorHAnsi" w:cstheme="minorHAnsi"/>
          <w:noProof w:val="0"/>
          <w:sz w:val="22"/>
          <w:szCs w:val="22"/>
        </w:rPr>
        <w:t xml:space="preserve">lanning matters have been received from Central Bedfordshire, to agree  </w:t>
      </w:r>
    </w:p>
    <w:p w14:paraId="1C1FE270" w14:textId="126AC60B" w:rsidR="005004F0" w:rsidRPr="00AB6C97" w:rsidRDefault="00CC671B" w:rsidP="005004F0">
      <w:pPr>
        <w:pStyle w:val="Default"/>
        <w:ind w:left="720" w:firstLine="720"/>
        <w:rPr>
          <w:rFonts w:asciiTheme="minorHAnsi" w:hAnsiTheme="minorHAnsi" w:cstheme="minorHAnsi"/>
          <w:sz w:val="22"/>
          <w:szCs w:val="22"/>
        </w:rPr>
      </w:pPr>
      <w:r w:rsidRPr="00AB6C97">
        <w:rPr>
          <w:rFonts w:asciiTheme="minorHAnsi" w:hAnsiTheme="minorHAnsi" w:cstheme="minorHAnsi"/>
          <w:sz w:val="22"/>
          <w:szCs w:val="22"/>
        </w:rPr>
        <w:t xml:space="preserve">comments to be submitted back to Central Bedfordshire. </w:t>
      </w:r>
      <w:r w:rsidR="005004F0" w:rsidRPr="00AB6C97">
        <w:rPr>
          <w:rFonts w:asciiTheme="minorHAnsi" w:hAnsiTheme="minorHAnsi" w:cstheme="minorHAnsi"/>
          <w:sz w:val="22"/>
          <w:szCs w:val="22"/>
        </w:rPr>
        <w:br/>
      </w:r>
      <w:r w:rsidR="005004F0" w:rsidRPr="00AB6C97">
        <w:rPr>
          <w:rFonts w:asciiTheme="minorHAnsi" w:hAnsiTheme="minorHAnsi" w:cstheme="minorHAnsi"/>
          <w:sz w:val="22"/>
          <w:szCs w:val="22"/>
        </w:rPr>
        <w:tab/>
      </w:r>
      <w:r w:rsidR="005004F0" w:rsidRPr="00AB6C97">
        <w:rPr>
          <w:rFonts w:asciiTheme="minorHAnsi" w:hAnsiTheme="minorHAnsi" w:cstheme="minorHAnsi"/>
          <w:color w:val="4471C4"/>
          <w:sz w:val="22"/>
          <w:szCs w:val="22"/>
        </w:rPr>
        <w:t xml:space="preserve">Town and Country Planning Act 1990 Sch1 p8 </w:t>
      </w:r>
    </w:p>
    <w:p w14:paraId="7F75DC5A" w14:textId="58DA049E" w:rsidR="00CC671B" w:rsidRPr="00AB6C97" w:rsidRDefault="00CC671B" w:rsidP="00CC671B">
      <w:pPr>
        <w:pStyle w:val="BBKCtable"/>
        <w:ind w:left="720" w:firstLine="720"/>
        <w:rPr>
          <w:rFonts w:asciiTheme="minorHAnsi" w:hAnsiTheme="minorHAnsi" w:cstheme="minorHAnsi"/>
          <w:noProof w:val="0"/>
          <w:sz w:val="22"/>
          <w:szCs w:val="22"/>
        </w:rPr>
      </w:pPr>
      <w:r w:rsidRPr="00AB6C97">
        <w:rPr>
          <w:rFonts w:asciiTheme="minorHAnsi" w:hAnsiTheme="minorHAnsi" w:cstheme="minorHAnsi"/>
          <w:sz w:val="22"/>
          <w:szCs w:val="22"/>
        </w:rPr>
        <w:t>-</w:t>
      </w:r>
      <w:r w:rsidRPr="00AB6C97">
        <w:rPr>
          <w:rFonts w:asciiTheme="minorHAnsi" w:hAnsiTheme="minorHAnsi" w:cstheme="minorHAnsi"/>
          <w:i/>
          <w:color w:val="1F3864" w:themeColor="accent1" w:themeShade="80"/>
          <w:sz w:val="22"/>
          <w:szCs w:val="22"/>
        </w:rPr>
        <w:t>applications can be viewed on the CBC website via:</w:t>
      </w:r>
      <w:r w:rsidRPr="00AB6C97">
        <w:rPr>
          <w:rFonts w:asciiTheme="minorHAnsi" w:hAnsiTheme="minorHAnsi" w:cstheme="minorHAnsi"/>
          <w:i/>
          <w:color w:val="1F3864" w:themeColor="accent1" w:themeShade="80"/>
          <w:sz w:val="22"/>
          <w:szCs w:val="22"/>
        </w:rPr>
        <w:br/>
      </w:r>
      <w:r w:rsidRPr="00AB6C97">
        <w:rPr>
          <w:rFonts w:asciiTheme="minorHAnsi" w:hAnsiTheme="minorHAnsi" w:cstheme="minorHAnsi"/>
          <w:i/>
          <w:color w:val="1F3864" w:themeColor="accent1" w:themeShade="80"/>
          <w:sz w:val="22"/>
          <w:szCs w:val="22"/>
        </w:rPr>
        <w:tab/>
      </w:r>
      <w:r w:rsidR="00F86F54" w:rsidRPr="00AB6C97">
        <w:rPr>
          <w:rStyle w:val="Hyperlink"/>
          <w:rFonts w:asciiTheme="minorHAnsi" w:hAnsiTheme="minorHAnsi" w:cstheme="minorHAnsi"/>
          <w:sz w:val="22"/>
          <w:szCs w:val="22"/>
        </w:rPr>
        <w:t>http://plantech.centralbedfordshire.gov.uk/PLANTECH/DCWebPages/AcolNetCGI.gov</w:t>
      </w:r>
    </w:p>
    <w:p w14:paraId="307BC3C8" w14:textId="77777777" w:rsidR="00070515" w:rsidRDefault="00070515" w:rsidP="00640FC9">
      <w:pPr>
        <w:rPr>
          <w:rFonts w:cstheme="minorHAnsi"/>
          <w:u w:val="single"/>
        </w:rPr>
      </w:pPr>
    </w:p>
    <w:p w14:paraId="60DD040B" w14:textId="214DF0A3" w:rsidR="00640FC9" w:rsidRPr="00AB6C97" w:rsidRDefault="000236E2" w:rsidP="00255F79">
      <w:pPr>
        <w:rPr>
          <w:rFonts w:cstheme="minorHAnsi"/>
          <w:b/>
          <w:bCs/>
          <w:i/>
        </w:rPr>
      </w:pPr>
      <w:r>
        <w:rPr>
          <w:rFonts w:cstheme="minorHAnsi"/>
        </w:rPr>
        <w:t>25FC2</w:t>
      </w:r>
      <w:r>
        <w:rPr>
          <w:rFonts w:cstheme="minorHAnsi"/>
        </w:rPr>
        <w:t>30</w:t>
      </w:r>
      <w:r w:rsidR="00255F79" w:rsidRPr="00AB6C97">
        <w:rPr>
          <w:rFonts w:cstheme="minorHAnsi"/>
        </w:rPr>
        <w:tab/>
      </w:r>
      <w:r w:rsidR="00796CDA" w:rsidRPr="00AB6C97">
        <w:rPr>
          <w:rFonts w:cstheme="minorHAnsi"/>
          <w:b/>
          <w:bCs/>
          <w:i/>
        </w:rPr>
        <w:t xml:space="preserve">Planning </w:t>
      </w:r>
      <w:r w:rsidR="00754E13" w:rsidRPr="00AB6C97">
        <w:rPr>
          <w:rFonts w:cstheme="minorHAnsi"/>
          <w:b/>
          <w:bCs/>
          <w:i/>
        </w:rPr>
        <w:t>Applications</w:t>
      </w:r>
      <w:r w:rsidR="00640FC9" w:rsidRPr="00AB6C97">
        <w:rPr>
          <w:rFonts w:cstheme="minorHAnsi"/>
          <w:b/>
          <w:bCs/>
          <w:i/>
        </w:rPr>
        <w:t xml:space="preserve"> </w:t>
      </w:r>
      <w:r w:rsidR="00A84730" w:rsidRPr="00AB6C97">
        <w:rPr>
          <w:rFonts w:cstheme="minorHAnsi"/>
          <w:b/>
          <w:bCs/>
          <w:i/>
        </w:rPr>
        <w:t>for consultation</w:t>
      </w:r>
    </w:p>
    <w:tbl>
      <w:tblPr>
        <w:tblStyle w:val="TableGrid"/>
        <w:tblW w:w="4058" w:type="pct"/>
        <w:tblLook w:val="04A0" w:firstRow="1" w:lastRow="0" w:firstColumn="1" w:lastColumn="0" w:noHBand="0" w:noVBand="1"/>
      </w:tblPr>
      <w:tblGrid>
        <w:gridCol w:w="2209"/>
        <w:gridCol w:w="1792"/>
        <w:gridCol w:w="1666"/>
        <w:gridCol w:w="2724"/>
      </w:tblGrid>
      <w:tr w:rsidR="00A17EA7" w:rsidRPr="00AB6C97" w14:paraId="394D8CB2" w14:textId="77777777" w:rsidTr="00116E1A">
        <w:tc>
          <w:tcPr>
            <w:tcW w:w="1316" w:type="pct"/>
          </w:tcPr>
          <w:p w14:paraId="1D476AD3" w14:textId="3F818ABB" w:rsidR="00A17EA7" w:rsidRDefault="00A17EA7" w:rsidP="00534E9A">
            <w:pPr>
              <w:spacing w:after="0" w:line="240" w:lineRule="auto"/>
              <w:rPr>
                <w:rFonts w:cstheme="minorHAnsi"/>
                <w:b/>
                <w:bCs/>
              </w:rPr>
            </w:pPr>
            <w:r w:rsidRPr="00AB6C97">
              <w:rPr>
                <w:rFonts w:cstheme="minorHAnsi"/>
                <w:b/>
                <w:bCs/>
              </w:rPr>
              <w:t>Planning number:</w:t>
            </w:r>
            <w:r w:rsidR="007B3894" w:rsidRPr="007B3894">
              <w:t xml:space="preserve"> </w:t>
            </w:r>
            <w:r w:rsidR="007B3894" w:rsidRPr="007B3894">
              <w:rPr>
                <w:rFonts w:cstheme="minorHAnsi"/>
                <w:b/>
                <w:bCs/>
              </w:rPr>
              <w:t>CB/25/03189/OUT</w:t>
            </w:r>
          </w:p>
          <w:p w14:paraId="179A8248" w14:textId="77777777" w:rsidR="001F5AF3" w:rsidRPr="00AB6C97" w:rsidRDefault="001F5AF3" w:rsidP="00534E9A">
            <w:pPr>
              <w:spacing w:after="0" w:line="240" w:lineRule="auto"/>
              <w:rPr>
                <w:rFonts w:cstheme="minorHAnsi"/>
              </w:rPr>
            </w:pPr>
          </w:p>
        </w:tc>
        <w:tc>
          <w:tcPr>
            <w:tcW w:w="1068" w:type="pct"/>
          </w:tcPr>
          <w:p w14:paraId="1D84B5C3" w14:textId="245198BA" w:rsidR="00A17EA7" w:rsidRPr="00AB6C97" w:rsidRDefault="00A17EA7" w:rsidP="00534E9A">
            <w:pPr>
              <w:spacing w:after="0" w:line="240" w:lineRule="auto"/>
              <w:rPr>
                <w:rFonts w:cstheme="minorHAnsi"/>
              </w:rPr>
            </w:pPr>
            <w:r w:rsidRPr="00AB6C97">
              <w:rPr>
                <w:rFonts w:cstheme="minorHAnsi"/>
                <w:b/>
                <w:bCs/>
              </w:rPr>
              <w:t>Consultation Expires:</w:t>
            </w:r>
            <w:r w:rsidR="007B3894">
              <w:rPr>
                <w:rFonts w:cstheme="minorHAnsi"/>
                <w:b/>
                <w:bCs/>
              </w:rPr>
              <w:t>12/12/25</w:t>
            </w:r>
          </w:p>
        </w:tc>
        <w:tc>
          <w:tcPr>
            <w:tcW w:w="993" w:type="pct"/>
          </w:tcPr>
          <w:p w14:paraId="77D7BB55" w14:textId="77777777" w:rsidR="00BE108D" w:rsidRPr="00AB6C97" w:rsidRDefault="00A17EA7" w:rsidP="00534E9A">
            <w:pPr>
              <w:spacing w:after="0" w:line="240" w:lineRule="auto"/>
              <w:rPr>
                <w:rFonts w:cstheme="minorHAnsi"/>
              </w:rPr>
            </w:pPr>
            <w:r w:rsidRPr="00AB6C97">
              <w:rPr>
                <w:rFonts w:cstheme="minorHAnsi"/>
                <w:b/>
                <w:bCs/>
              </w:rPr>
              <w:t>Location:</w:t>
            </w:r>
          </w:p>
          <w:tbl>
            <w:tblPr>
              <w:tblW w:w="0" w:type="auto"/>
              <w:tblCellSpacing w:w="0" w:type="dxa"/>
              <w:tblCellMar>
                <w:top w:w="15" w:type="dxa"/>
                <w:left w:w="15" w:type="dxa"/>
                <w:bottom w:w="15" w:type="dxa"/>
                <w:right w:w="15" w:type="dxa"/>
              </w:tblCellMar>
              <w:tblLook w:val="04A0" w:firstRow="1" w:lastRow="0" w:firstColumn="1" w:lastColumn="0" w:noHBand="0" w:noVBand="1"/>
              <w:tblDescription w:val="Result Details"/>
            </w:tblPr>
            <w:tblGrid>
              <w:gridCol w:w="36"/>
              <w:gridCol w:w="1414"/>
            </w:tblGrid>
            <w:tr w:rsidR="00BE108D" w:rsidRPr="00BE108D" w14:paraId="2411865E" w14:textId="77777777">
              <w:trPr>
                <w:tblCellSpacing w:w="0" w:type="dxa"/>
              </w:trPr>
              <w:tc>
                <w:tcPr>
                  <w:tcW w:w="0" w:type="auto"/>
                  <w:vAlign w:val="center"/>
                  <w:hideMark/>
                </w:tcPr>
                <w:p w14:paraId="2A3A94C8" w14:textId="77777777" w:rsidR="00BE108D" w:rsidRPr="00BE108D" w:rsidRDefault="00BE108D" w:rsidP="00BE108D">
                  <w:pPr>
                    <w:spacing w:after="0" w:line="240" w:lineRule="auto"/>
                    <w:rPr>
                      <w:rFonts w:ascii="Times New Roman" w:eastAsia="Times New Roman" w:hAnsi="Times New Roman" w:cs="Times New Roman"/>
                      <w:sz w:val="20"/>
                      <w:szCs w:val="20"/>
                      <w:lang w:eastAsia="en-GB"/>
                    </w:rPr>
                  </w:pPr>
                </w:p>
              </w:tc>
              <w:tc>
                <w:tcPr>
                  <w:tcW w:w="0" w:type="auto"/>
                  <w:vAlign w:val="center"/>
                  <w:hideMark/>
                </w:tcPr>
                <w:p w14:paraId="246A7B86" w14:textId="77777777" w:rsidR="00BE108D" w:rsidRPr="00BE108D" w:rsidRDefault="00BE108D" w:rsidP="00BE108D">
                  <w:pPr>
                    <w:spacing w:after="0" w:line="240" w:lineRule="auto"/>
                    <w:rPr>
                      <w:rFonts w:ascii="Times New Roman" w:eastAsia="Times New Roman" w:hAnsi="Times New Roman" w:cs="Times New Roman"/>
                      <w:sz w:val="24"/>
                      <w:szCs w:val="24"/>
                      <w:lang w:eastAsia="en-GB"/>
                    </w:rPr>
                  </w:pPr>
                  <w:r w:rsidRPr="00BE108D">
                    <w:rPr>
                      <w:rFonts w:ascii="Times New Roman" w:eastAsia="Times New Roman" w:hAnsi="Times New Roman" w:cs="Times New Roman"/>
                      <w:sz w:val="24"/>
                      <w:szCs w:val="24"/>
                      <w:lang w:eastAsia="en-GB"/>
                    </w:rPr>
                    <w:t xml:space="preserve">Land south of Toddington Road and land south of </w:t>
                  </w:r>
                  <w:proofErr w:type="spellStart"/>
                  <w:r w:rsidRPr="00BE108D">
                    <w:rPr>
                      <w:rFonts w:ascii="Times New Roman" w:eastAsia="Times New Roman" w:hAnsi="Times New Roman" w:cs="Times New Roman"/>
                      <w:sz w:val="24"/>
                      <w:szCs w:val="24"/>
                      <w:lang w:eastAsia="en-GB"/>
                    </w:rPr>
                    <w:t>Westoning</w:t>
                  </w:r>
                  <w:proofErr w:type="spellEnd"/>
                  <w:r w:rsidRPr="00BE108D">
                    <w:rPr>
                      <w:rFonts w:ascii="Times New Roman" w:eastAsia="Times New Roman" w:hAnsi="Times New Roman" w:cs="Times New Roman"/>
                      <w:sz w:val="24"/>
                      <w:szCs w:val="24"/>
                      <w:lang w:eastAsia="en-GB"/>
                    </w:rPr>
                    <w:t xml:space="preserve"> Road, Harlington</w:t>
                  </w:r>
                </w:p>
              </w:tc>
            </w:tr>
          </w:tbl>
          <w:p w14:paraId="073DB6C3" w14:textId="115B54FA" w:rsidR="00A17EA7" w:rsidRPr="00AB6C97" w:rsidRDefault="00A17EA7" w:rsidP="00534E9A">
            <w:pPr>
              <w:spacing w:after="0" w:line="240" w:lineRule="auto"/>
              <w:rPr>
                <w:rFonts w:cstheme="minorHAnsi"/>
              </w:rPr>
            </w:pPr>
          </w:p>
        </w:tc>
        <w:tc>
          <w:tcPr>
            <w:tcW w:w="1623" w:type="pct"/>
          </w:tcPr>
          <w:p w14:paraId="6598FDCD" w14:textId="12850CD4" w:rsidR="00A17EA7" w:rsidRPr="00AB6C97" w:rsidRDefault="00A17EA7" w:rsidP="00534E9A">
            <w:pPr>
              <w:spacing w:after="0" w:line="240" w:lineRule="auto"/>
              <w:rPr>
                <w:rFonts w:cstheme="minorHAnsi"/>
              </w:rPr>
            </w:pPr>
            <w:r w:rsidRPr="00AB6C97">
              <w:rPr>
                <w:rFonts w:cstheme="minorHAnsi"/>
                <w:b/>
                <w:bCs/>
              </w:rPr>
              <w:t>Proposal:</w:t>
            </w:r>
            <w:r w:rsidR="00BE108D" w:rsidRPr="00BE108D">
              <w:t xml:space="preserve"> </w:t>
            </w:r>
            <w:r w:rsidR="00BE108D" w:rsidRPr="00BE108D">
              <w:rPr>
                <w:rFonts w:cstheme="minorHAnsi"/>
                <w:b/>
                <w:bCs/>
              </w:rPr>
              <w:t>Hybrid planning application comprising: (1) Outline application for a residential development (up to 650 dwellings), and up to 50 assisted living units for the elderly (Use Class C2), up to 20 retirement bungalows (use Class C3), local centre including retail space of up to 1,050m², land for a medical centre of up to 420m², employment use of up to 2,000m², sports pavilion (for changing rooms and community use), mobility hub, pumping stations, associated works including infrastructure, vehicular, pedestrian and cycle access, blue and green infrastructure and landscaping/drainage attenuation. Demolition of the existing farmhouse and buildings at New Manor Farm off Toddington Road. All matters reserved except for access; and (2) Full application for the realignment of Toddington Road including a new junction with A5120</w:t>
            </w:r>
          </w:p>
        </w:tc>
      </w:tr>
      <w:tr w:rsidR="00A17EA7" w:rsidRPr="00AB6C97" w14:paraId="5D1FD347" w14:textId="77777777" w:rsidTr="00116E1A">
        <w:tc>
          <w:tcPr>
            <w:tcW w:w="1316" w:type="pct"/>
          </w:tcPr>
          <w:p w14:paraId="6F1B5FBA" w14:textId="77777777" w:rsidR="00A17EA7" w:rsidRPr="00AB6C97" w:rsidRDefault="00A17EA7" w:rsidP="00534E9A">
            <w:pPr>
              <w:spacing w:after="0" w:line="240" w:lineRule="auto"/>
              <w:rPr>
                <w:rFonts w:cstheme="minorHAnsi"/>
              </w:rPr>
            </w:pPr>
            <w:r w:rsidRPr="00AB6C97">
              <w:rPr>
                <w:rFonts w:cstheme="minorHAnsi"/>
                <w:b/>
                <w:bCs/>
              </w:rPr>
              <w:t>RESOLVED</w:t>
            </w:r>
          </w:p>
        </w:tc>
        <w:tc>
          <w:tcPr>
            <w:tcW w:w="3684" w:type="pct"/>
            <w:gridSpan w:val="3"/>
          </w:tcPr>
          <w:p w14:paraId="08346553" w14:textId="77777777" w:rsidR="00A17EA7" w:rsidRPr="00AB6C97" w:rsidRDefault="00A17EA7" w:rsidP="00534E9A">
            <w:pPr>
              <w:spacing w:after="0" w:line="240" w:lineRule="auto"/>
              <w:rPr>
                <w:rFonts w:cstheme="minorHAnsi"/>
              </w:rPr>
            </w:pPr>
          </w:p>
        </w:tc>
      </w:tr>
      <w:tr w:rsidR="00116E1A" w:rsidRPr="00AB6C97" w14:paraId="569801C3" w14:textId="77777777" w:rsidTr="00116E1A">
        <w:tc>
          <w:tcPr>
            <w:tcW w:w="1316" w:type="pct"/>
          </w:tcPr>
          <w:p w14:paraId="7D94720A" w14:textId="77777777" w:rsidR="00116E1A" w:rsidRPr="00AB6C97" w:rsidRDefault="00116E1A" w:rsidP="00534E9A">
            <w:pPr>
              <w:spacing w:after="0" w:line="240" w:lineRule="auto"/>
              <w:rPr>
                <w:rFonts w:cstheme="minorHAnsi"/>
                <w:b/>
                <w:bCs/>
              </w:rPr>
            </w:pPr>
          </w:p>
        </w:tc>
        <w:tc>
          <w:tcPr>
            <w:tcW w:w="3684" w:type="pct"/>
            <w:gridSpan w:val="3"/>
          </w:tcPr>
          <w:p w14:paraId="42E7EDBB" w14:textId="77777777" w:rsidR="00116E1A" w:rsidRPr="00AB6C97" w:rsidRDefault="00116E1A" w:rsidP="00534E9A">
            <w:pPr>
              <w:spacing w:after="0" w:line="240" w:lineRule="auto"/>
              <w:rPr>
                <w:rFonts w:cstheme="minorHAnsi"/>
              </w:rPr>
            </w:pPr>
          </w:p>
        </w:tc>
      </w:tr>
      <w:tr w:rsidR="00A17EA7" w:rsidRPr="00AB6C97" w14:paraId="433D157B" w14:textId="77777777" w:rsidTr="00116E1A">
        <w:tc>
          <w:tcPr>
            <w:tcW w:w="1316" w:type="pct"/>
          </w:tcPr>
          <w:p w14:paraId="29F0E70D" w14:textId="77777777" w:rsidR="00A17EA7" w:rsidRDefault="00A17EA7" w:rsidP="00534E9A">
            <w:pPr>
              <w:spacing w:after="0" w:line="240" w:lineRule="auto"/>
              <w:rPr>
                <w:rFonts w:cstheme="minorHAnsi"/>
                <w:b/>
                <w:bCs/>
              </w:rPr>
            </w:pPr>
            <w:r w:rsidRPr="00AB6C97">
              <w:rPr>
                <w:rFonts w:cstheme="minorHAnsi"/>
                <w:b/>
                <w:bCs/>
              </w:rPr>
              <w:t>Planning number:</w:t>
            </w:r>
          </w:p>
          <w:p w14:paraId="28F9387D" w14:textId="7CF8236E" w:rsidR="00494B35" w:rsidRPr="00AB6C97" w:rsidRDefault="00494B35" w:rsidP="00534E9A">
            <w:pPr>
              <w:spacing w:after="0" w:line="240" w:lineRule="auto"/>
              <w:rPr>
                <w:rFonts w:eastAsia="Times New Roman" w:cstheme="minorHAnsi"/>
                <w:color w:val="000000"/>
                <w:lang w:eastAsia="en-GB"/>
              </w:rPr>
            </w:pPr>
            <w:r w:rsidRPr="00494B35">
              <w:rPr>
                <w:rFonts w:eastAsia="Times New Roman" w:cstheme="minorHAnsi"/>
                <w:color w:val="000000"/>
                <w:lang w:eastAsia="en-GB"/>
              </w:rPr>
              <w:t>CB/TCA/25/00523</w:t>
            </w:r>
          </w:p>
        </w:tc>
        <w:tc>
          <w:tcPr>
            <w:tcW w:w="1068" w:type="pct"/>
          </w:tcPr>
          <w:p w14:paraId="7BF8EA40" w14:textId="4BB7612F" w:rsidR="00A17EA7" w:rsidRPr="00AB6C97" w:rsidRDefault="00A17EA7" w:rsidP="00534E9A">
            <w:pPr>
              <w:spacing w:after="0" w:line="240" w:lineRule="auto"/>
              <w:rPr>
                <w:rFonts w:eastAsia="Times New Roman" w:cstheme="minorHAnsi"/>
                <w:color w:val="000000"/>
                <w:lang w:eastAsia="en-GB"/>
              </w:rPr>
            </w:pPr>
            <w:r w:rsidRPr="00AB6C97">
              <w:rPr>
                <w:rFonts w:cstheme="minorHAnsi"/>
                <w:b/>
                <w:bCs/>
              </w:rPr>
              <w:t>Consultation Expires:</w:t>
            </w:r>
            <w:r w:rsidR="007C37F1">
              <w:rPr>
                <w:rFonts w:cstheme="minorHAnsi"/>
                <w:b/>
                <w:bCs/>
              </w:rPr>
              <w:t>10/12/25</w:t>
            </w:r>
          </w:p>
        </w:tc>
        <w:tc>
          <w:tcPr>
            <w:tcW w:w="993" w:type="pct"/>
          </w:tcPr>
          <w:p w14:paraId="173F8719" w14:textId="5E5259AD" w:rsidR="00A17EA7" w:rsidRPr="00AB6C97" w:rsidRDefault="00A17EA7" w:rsidP="00534E9A">
            <w:pPr>
              <w:spacing w:after="0" w:line="240" w:lineRule="auto"/>
              <w:rPr>
                <w:rFonts w:cstheme="minorHAnsi"/>
              </w:rPr>
            </w:pPr>
            <w:r w:rsidRPr="00AB6C97">
              <w:rPr>
                <w:rFonts w:cstheme="minorHAnsi"/>
                <w:b/>
                <w:bCs/>
              </w:rPr>
              <w:t>Location:</w:t>
            </w:r>
            <w:r w:rsidR="007C37F1" w:rsidRPr="007C37F1">
              <w:rPr>
                <w:rFonts w:ascii="ArialMT" w:eastAsia="ArialMT" w:hAnsi="Times New Roman" w:cs="ArialMT"/>
                <w:sz w:val="24"/>
                <w:szCs w:val="24"/>
                <w:lang w:eastAsia="en-GB"/>
              </w:rPr>
              <w:t xml:space="preserve"> </w:t>
            </w:r>
            <w:r w:rsidR="007C37F1" w:rsidRPr="007C37F1">
              <w:rPr>
                <w:rFonts w:cstheme="minorHAnsi"/>
                <w:b/>
                <w:bCs/>
              </w:rPr>
              <w:t>Old Manor Farm, Station Road, Harlington, Dunstable, LU5 6LD</w:t>
            </w:r>
          </w:p>
        </w:tc>
        <w:tc>
          <w:tcPr>
            <w:tcW w:w="1623" w:type="pct"/>
          </w:tcPr>
          <w:p w14:paraId="0474D41A" w14:textId="4514A02F" w:rsidR="009E0E8E" w:rsidRPr="009E0E8E" w:rsidRDefault="00A17EA7" w:rsidP="009E0E8E">
            <w:pPr>
              <w:spacing w:after="0" w:line="240" w:lineRule="auto"/>
              <w:rPr>
                <w:rFonts w:cstheme="minorHAnsi"/>
                <w:b/>
                <w:bCs/>
              </w:rPr>
            </w:pPr>
            <w:r w:rsidRPr="00AB6C97">
              <w:rPr>
                <w:rFonts w:cstheme="minorHAnsi"/>
                <w:b/>
                <w:bCs/>
              </w:rPr>
              <w:t>Proposal:</w:t>
            </w:r>
            <w:r w:rsidR="009E0E8E" w:rsidRPr="009E0E8E">
              <w:rPr>
                <w:rFonts w:ascii="ArialMT" w:eastAsia="ArialMT" w:hAnsi="Times New Roman" w:cs="ArialMT"/>
                <w:sz w:val="24"/>
                <w:szCs w:val="24"/>
                <w:lang w:eastAsia="en-GB"/>
              </w:rPr>
              <w:t xml:space="preserve"> </w:t>
            </w:r>
            <w:r w:rsidR="009E0E8E" w:rsidRPr="009E0E8E">
              <w:rPr>
                <w:rFonts w:cstheme="minorHAnsi"/>
                <w:b/>
                <w:bCs/>
              </w:rPr>
              <w:t>Works to trees within a Conservation Area: Up to 2.5m reduction to</w:t>
            </w:r>
          </w:p>
          <w:p w14:paraId="10F99907" w14:textId="77777777" w:rsidR="009E0E8E" w:rsidRPr="009E0E8E" w:rsidRDefault="009E0E8E" w:rsidP="009E0E8E">
            <w:pPr>
              <w:spacing w:after="0" w:line="240" w:lineRule="auto"/>
              <w:rPr>
                <w:rFonts w:cstheme="minorHAnsi"/>
                <w:b/>
                <w:bCs/>
              </w:rPr>
            </w:pPr>
            <w:r w:rsidRPr="009E0E8E">
              <w:rPr>
                <w:rFonts w:cstheme="minorHAnsi"/>
                <w:b/>
                <w:bCs/>
              </w:rPr>
              <w:t>Beech Tree, as it is currently in the roof of his out-building which is</w:t>
            </w:r>
          </w:p>
          <w:p w14:paraId="52706221" w14:textId="77777777" w:rsidR="009E0E8E" w:rsidRPr="009E0E8E" w:rsidRDefault="009E0E8E" w:rsidP="009E0E8E">
            <w:pPr>
              <w:spacing w:after="0" w:line="240" w:lineRule="auto"/>
              <w:rPr>
                <w:rFonts w:cstheme="minorHAnsi"/>
                <w:b/>
                <w:bCs/>
              </w:rPr>
            </w:pPr>
            <w:r w:rsidRPr="009E0E8E">
              <w:rPr>
                <w:rFonts w:cstheme="minorHAnsi"/>
                <w:b/>
                <w:bCs/>
              </w:rPr>
              <w:lastRenderedPageBreak/>
              <w:t>causing concerns. Re-Pollard 2 Acacia Trees to previous points, due to</w:t>
            </w:r>
          </w:p>
          <w:p w14:paraId="3C717BDB" w14:textId="77777777" w:rsidR="009E0E8E" w:rsidRPr="009E0E8E" w:rsidRDefault="009E0E8E" w:rsidP="009E0E8E">
            <w:pPr>
              <w:spacing w:after="0" w:line="240" w:lineRule="auto"/>
              <w:rPr>
                <w:rFonts w:cstheme="minorHAnsi"/>
                <w:b/>
                <w:bCs/>
              </w:rPr>
            </w:pPr>
            <w:r w:rsidRPr="009E0E8E">
              <w:rPr>
                <w:rFonts w:cstheme="minorHAnsi"/>
                <w:b/>
                <w:bCs/>
              </w:rPr>
              <w:t>decay at the unions taking some weight of the tree would reduce the</w:t>
            </w:r>
          </w:p>
          <w:p w14:paraId="7B2E88A5" w14:textId="68A961AA" w:rsidR="00A17EA7" w:rsidRPr="00AB6C97" w:rsidRDefault="009E0E8E" w:rsidP="009E0E8E">
            <w:pPr>
              <w:spacing w:after="0" w:line="240" w:lineRule="auto"/>
              <w:rPr>
                <w:rFonts w:cstheme="minorHAnsi"/>
              </w:rPr>
            </w:pPr>
            <w:r w:rsidRPr="009E0E8E">
              <w:rPr>
                <w:rFonts w:cstheme="minorHAnsi"/>
                <w:b/>
                <w:bCs/>
              </w:rPr>
              <w:t>strain</w:t>
            </w:r>
          </w:p>
        </w:tc>
      </w:tr>
      <w:tr w:rsidR="00A17EA7" w:rsidRPr="00AB6C97" w14:paraId="78B6AFD5" w14:textId="77777777" w:rsidTr="00116E1A">
        <w:tc>
          <w:tcPr>
            <w:tcW w:w="1316" w:type="pct"/>
          </w:tcPr>
          <w:p w14:paraId="196DED1F" w14:textId="77777777" w:rsidR="00A17EA7" w:rsidRPr="00AB6C97" w:rsidRDefault="00A17EA7" w:rsidP="00534E9A">
            <w:pPr>
              <w:spacing w:after="0" w:line="240" w:lineRule="auto"/>
              <w:rPr>
                <w:rFonts w:cstheme="minorHAnsi"/>
              </w:rPr>
            </w:pPr>
            <w:r w:rsidRPr="00AB6C97">
              <w:rPr>
                <w:rFonts w:cstheme="minorHAnsi"/>
                <w:b/>
                <w:bCs/>
              </w:rPr>
              <w:lastRenderedPageBreak/>
              <w:t>RESOLVED</w:t>
            </w:r>
          </w:p>
        </w:tc>
        <w:tc>
          <w:tcPr>
            <w:tcW w:w="3684" w:type="pct"/>
            <w:gridSpan w:val="3"/>
          </w:tcPr>
          <w:p w14:paraId="292E8525" w14:textId="77777777" w:rsidR="00A17EA7" w:rsidRPr="00AB6C97" w:rsidRDefault="00A17EA7" w:rsidP="00534E9A">
            <w:pPr>
              <w:spacing w:after="0" w:line="240" w:lineRule="auto"/>
              <w:rPr>
                <w:rFonts w:cstheme="minorHAnsi"/>
              </w:rPr>
            </w:pPr>
          </w:p>
        </w:tc>
      </w:tr>
      <w:tr w:rsidR="00A17EA7" w:rsidRPr="00AB6C97" w14:paraId="26F51BC9" w14:textId="77777777" w:rsidTr="00116E1A">
        <w:tc>
          <w:tcPr>
            <w:tcW w:w="1316" w:type="pct"/>
          </w:tcPr>
          <w:p w14:paraId="138484F4" w14:textId="11762837" w:rsidR="00A17EA7" w:rsidRPr="00AB6C97" w:rsidRDefault="00A17EA7" w:rsidP="00534E9A">
            <w:pPr>
              <w:spacing w:after="0" w:line="240" w:lineRule="auto"/>
              <w:rPr>
                <w:rFonts w:eastAsia="Times New Roman" w:cstheme="minorHAnsi"/>
                <w:color w:val="000000"/>
                <w:lang w:eastAsia="en-GB"/>
              </w:rPr>
            </w:pPr>
            <w:r w:rsidRPr="00AB6C97">
              <w:rPr>
                <w:rFonts w:cstheme="minorHAnsi"/>
                <w:b/>
                <w:bCs/>
              </w:rPr>
              <w:t>Planning number:</w:t>
            </w:r>
            <w:r w:rsidR="00E31B85" w:rsidRPr="00E31B85">
              <w:rPr>
                <w:rFonts w:ascii="ArialMT" w:eastAsia="ArialMT" w:hAnsi="Times New Roman" w:cs="ArialMT"/>
                <w:sz w:val="24"/>
                <w:szCs w:val="24"/>
                <w:lang w:eastAsia="en-GB"/>
              </w:rPr>
              <w:t xml:space="preserve"> </w:t>
            </w:r>
            <w:r w:rsidR="00E31B85" w:rsidRPr="00E31B85">
              <w:rPr>
                <w:rFonts w:cstheme="minorHAnsi"/>
                <w:b/>
                <w:bCs/>
              </w:rPr>
              <w:t>CB/TRE/25/00498</w:t>
            </w:r>
          </w:p>
        </w:tc>
        <w:tc>
          <w:tcPr>
            <w:tcW w:w="1068" w:type="pct"/>
          </w:tcPr>
          <w:p w14:paraId="49E8C89F" w14:textId="77777777" w:rsidR="00A17EA7" w:rsidRDefault="00A17EA7" w:rsidP="00534E9A">
            <w:pPr>
              <w:spacing w:after="0" w:line="240" w:lineRule="auto"/>
              <w:rPr>
                <w:rFonts w:cstheme="minorHAnsi"/>
                <w:b/>
                <w:bCs/>
              </w:rPr>
            </w:pPr>
            <w:r w:rsidRPr="00AB6C97">
              <w:rPr>
                <w:rFonts w:cstheme="minorHAnsi"/>
                <w:b/>
                <w:bCs/>
              </w:rPr>
              <w:t>Consultation Expires:</w:t>
            </w:r>
            <w:r w:rsidR="00B1288C">
              <w:rPr>
                <w:rFonts w:cstheme="minorHAnsi"/>
                <w:b/>
                <w:bCs/>
              </w:rPr>
              <w:t>12/12/25</w:t>
            </w:r>
          </w:p>
          <w:p w14:paraId="5DED40CE" w14:textId="18973EA7" w:rsidR="00B1288C" w:rsidRPr="00AB6C97" w:rsidRDefault="00B1288C" w:rsidP="00534E9A">
            <w:pPr>
              <w:spacing w:after="0" w:line="240" w:lineRule="auto"/>
              <w:rPr>
                <w:rFonts w:cstheme="minorHAnsi"/>
              </w:rPr>
            </w:pPr>
          </w:p>
        </w:tc>
        <w:tc>
          <w:tcPr>
            <w:tcW w:w="993" w:type="pct"/>
          </w:tcPr>
          <w:p w14:paraId="71DC1991" w14:textId="78A9591F" w:rsidR="00A17EA7" w:rsidRPr="00AB6C97" w:rsidRDefault="00A17EA7" w:rsidP="00534E9A">
            <w:pPr>
              <w:spacing w:after="0" w:line="240" w:lineRule="auto"/>
              <w:rPr>
                <w:rFonts w:cstheme="minorHAnsi"/>
              </w:rPr>
            </w:pPr>
            <w:r w:rsidRPr="00AB6C97">
              <w:rPr>
                <w:rFonts w:cstheme="minorHAnsi"/>
                <w:b/>
                <w:bCs/>
              </w:rPr>
              <w:t>Location:</w:t>
            </w:r>
            <w:r w:rsidR="00B1288C" w:rsidRPr="00B1288C">
              <w:rPr>
                <w:rFonts w:ascii="ArialMT" w:eastAsia="ArialMT" w:hAnsi="Times New Roman" w:cs="ArialMT"/>
                <w:sz w:val="24"/>
                <w:szCs w:val="24"/>
                <w:lang w:eastAsia="en-GB"/>
              </w:rPr>
              <w:t xml:space="preserve"> </w:t>
            </w:r>
            <w:r w:rsidR="00B1288C" w:rsidRPr="00B1288C">
              <w:rPr>
                <w:rFonts w:cstheme="minorHAnsi"/>
                <w:b/>
                <w:bCs/>
              </w:rPr>
              <w:t>4 Manor Close, Harlington, Dunstable, LU5 6PG</w:t>
            </w:r>
          </w:p>
        </w:tc>
        <w:tc>
          <w:tcPr>
            <w:tcW w:w="1623" w:type="pct"/>
          </w:tcPr>
          <w:p w14:paraId="4B2C2B15" w14:textId="2D2AFDCA" w:rsidR="009C4DFD" w:rsidRPr="009C4DFD" w:rsidRDefault="00A17EA7" w:rsidP="009C4DFD">
            <w:pPr>
              <w:spacing w:after="0" w:line="240" w:lineRule="auto"/>
              <w:rPr>
                <w:rFonts w:cstheme="minorHAnsi"/>
                <w:b/>
                <w:bCs/>
              </w:rPr>
            </w:pPr>
            <w:r w:rsidRPr="00AB6C97">
              <w:rPr>
                <w:rFonts w:cstheme="minorHAnsi"/>
                <w:b/>
                <w:bCs/>
              </w:rPr>
              <w:t>Proposal:</w:t>
            </w:r>
            <w:r w:rsidR="009C4DFD" w:rsidRPr="009C4DFD">
              <w:rPr>
                <w:rFonts w:ascii="ArialMT" w:eastAsia="ArialMT" w:hAnsi="Times New Roman" w:cs="ArialMT"/>
                <w:sz w:val="24"/>
                <w:szCs w:val="24"/>
                <w:lang w:eastAsia="en-GB"/>
              </w:rPr>
              <w:t xml:space="preserve"> </w:t>
            </w:r>
            <w:r w:rsidR="009C4DFD" w:rsidRPr="009C4DFD">
              <w:rPr>
                <w:rFonts w:cstheme="minorHAnsi"/>
                <w:b/>
                <w:bCs/>
              </w:rPr>
              <w:t xml:space="preserve">Works to a </w:t>
            </w:r>
            <w:proofErr w:type="gramStart"/>
            <w:r w:rsidR="009C4DFD" w:rsidRPr="009C4DFD">
              <w:rPr>
                <w:rFonts w:cstheme="minorHAnsi"/>
                <w:b/>
                <w:bCs/>
              </w:rPr>
              <w:t>trees</w:t>
            </w:r>
            <w:proofErr w:type="gramEnd"/>
            <w:r w:rsidR="009C4DFD" w:rsidRPr="009C4DFD">
              <w:rPr>
                <w:rFonts w:cstheme="minorHAnsi"/>
                <w:b/>
                <w:bCs/>
              </w:rPr>
              <w:t xml:space="preserve"> protected by a Tree Preservation Order:</w:t>
            </w:r>
          </w:p>
          <w:p w14:paraId="787D965F" w14:textId="77777777" w:rsidR="009C4DFD" w:rsidRPr="009C4DFD" w:rsidRDefault="009C4DFD" w:rsidP="009C4DFD">
            <w:pPr>
              <w:spacing w:after="0" w:line="240" w:lineRule="auto"/>
              <w:rPr>
                <w:rFonts w:cstheme="minorHAnsi"/>
                <w:b/>
                <w:bCs/>
              </w:rPr>
            </w:pPr>
            <w:r w:rsidRPr="009C4DFD">
              <w:rPr>
                <w:rFonts w:cstheme="minorHAnsi"/>
                <w:b/>
                <w:bCs/>
              </w:rPr>
              <w:t>MB/35/2004/G1 (T5 &amp; T6) Oak trees, remove to near ground level and</w:t>
            </w:r>
          </w:p>
          <w:p w14:paraId="04FEC13D" w14:textId="77777777" w:rsidR="009C4DFD" w:rsidRPr="009C4DFD" w:rsidRDefault="009C4DFD" w:rsidP="009C4DFD">
            <w:pPr>
              <w:spacing w:after="0" w:line="240" w:lineRule="auto"/>
              <w:rPr>
                <w:rFonts w:cstheme="minorHAnsi"/>
                <w:b/>
                <w:bCs/>
              </w:rPr>
            </w:pPr>
            <w:r w:rsidRPr="009C4DFD">
              <w:rPr>
                <w:rFonts w:cstheme="minorHAnsi"/>
                <w:b/>
                <w:bCs/>
              </w:rPr>
              <w:t>treat stump to inhibit re growth. Clay shrinkage subsidence damage at</w:t>
            </w:r>
          </w:p>
          <w:p w14:paraId="23CDBDBF" w14:textId="3C47E50D" w:rsidR="00A17EA7" w:rsidRPr="00AB6C97" w:rsidRDefault="009C4DFD" w:rsidP="009C4DFD">
            <w:pPr>
              <w:spacing w:after="0" w:line="240" w:lineRule="auto"/>
              <w:rPr>
                <w:rFonts w:eastAsia="Times New Roman" w:cstheme="minorHAnsi"/>
                <w:color w:val="000000"/>
                <w:lang w:eastAsia="en-GB"/>
              </w:rPr>
            </w:pPr>
            <w:r w:rsidRPr="009C4DFD">
              <w:rPr>
                <w:rFonts w:cstheme="minorHAnsi"/>
                <w:b/>
                <w:bCs/>
              </w:rPr>
              <w:t>the property</w:t>
            </w:r>
          </w:p>
        </w:tc>
      </w:tr>
      <w:tr w:rsidR="00A17EA7" w:rsidRPr="00AB6C97" w14:paraId="6DDF454B" w14:textId="77777777" w:rsidTr="00116E1A">
        <w:tc>
          <w:tcPr>
            <w:tcW w:w="1316" w:type="pct"/>
          </w:tcPr>
          <w:p w14:paraId="2437A7DE" w14:textId="77777777" w:rsidR="00A17EA7" w:rsidRPr="00AB6C97" w:rsidRDefault="00A17EA7" w:rsidP="00534E9A">
            <w:pPr>
              <w:spacing w:after="0" w:line="240" w:lineRule="auto"/>
              <w:rPr>
                <w:rFonts w:cstheme="minorHAnsi"/>
                <w:b/>
                <w:bCs/>
              </w:rPr>
            </w:pPr>
            <w:r w:rsidRPr="00AB6C97">
              <w:rPr>
                <w:rFonts w:cstheme="minorHAnsi"/>
                <w:b/>
                <w:bCs/>
              </w:rPr>
              <w:t>RESOLVED</w:t>
            </w:r>
          </w:p>
        </w:tc>
        <w:tc>
          <w:tcPr>
            <w:tcW w:w="3684" w:type="pct"/>
            <w:gridSpan w:val="3"/>
          </w:tcPr>
          <w:p w14:paraId="062FABD2" w14:textId="77777777" w:rsidR="00A17EA7" w:rsidRPr="00AB6C97" w:rsidRDefault="00A17EA7" w:rsidP="00534E9A">
            <w:pPr>
              <w:spacing w:after="0" w:line="240" w:lineRule="auto"/>
              <w:rPr>
                <w:rFonts w:cstheme="minorHAnsi"/>
                <w:b/>
                <w:bCs/>
              </w:rPr>
            </w:pPr>
          </w:p>
        </w:tc>
      </w:tr>
      <w:tr w:rsidR="00A17EA7" w:rsidRPr="00AB6C97" w14:paraId="0357587F" w14:textId="77777777" w:rsidTr="00116E1A">
        <w:tc>
          <w:tcPr>
            <w:tcW w:w="1316" w:type="pct"/>
          </w:tcPr>
          <w:p w14:paraId="29723C51" w14:textId="797BC0F9" w:rsidR="00A17EA7" w:rsidRPr="00AB6C97" w:rsidRDefault="00A17EA7" w:rsidP="00534E9A">
            <w:pPr>
              <w:spacing w:after="0" w:line="240" w:lineRule="auto"/>
              <w:rPr>
                <w:rFonts w:cstheme="minorHAnsi"/>
                <w:b/>
                <w:bCs/>
              </w:rPr>
            </w:pPr>
            <w:r w:rsidRPr="00AB6C97">
              <w:rPr>
                <w:rFonts w:cstheme="minorHAnsi"/>
                <w:b/>
                <w:bCs/>
              </w:rPr>
              <w:t xml:space="preserve">Planning </w:t>
            </w:r>
            <w:proofErr w:type="spellStart"/>
            <w:proofErr w:type="gramStart"/>
            <w:r w:rsidRPr="00AB6C97">
              <w:rPr>
                <w:rFonts w:cstheme="minorHAnsi"/>
                <w:b/>
                <w:bCs/>
              </w:rPr>
              <w:t>number:</w:t>
            </w:r>
            <w:r w:rsidR="00B70D64">
              <w:rPr>
                <w:rFonts w:cstheme="minorHAnsi"/>
                <w:b/>
                <w:bCs/>
              </w:rPr>
              <w:t>CB</w:t>
            </w:r>
            <w:proofErr w:type="spellEnd"/>
            <w:proofErr w:type="gramEnd"/>
            <w:r w:rsidR="00B70D64">
              <w:rPr>
                <w:rFonts w:cstheme="minorHAnsi"/>
                <w:b/>
                <w:bCs/>
              </w:rPr>
              <w:t>/25/</w:t>
            </w:r>
            <w:r w:rsidR="00511D70">
              <w:rPr>
                <w:rFonts w:cstheme="minorHAnsi"/>
                <w:b/>
                <w:bCs/>
              </w:rPr>
              <w:t>03599</w:t>
            </w:r>
          </w:p>
        </w:tc>
        <w:tc>
          <w:tcPr>
            <w:tcW w:w="1068" w:type="pct"/>
          </w:tcPr>
          <w:p w14:paraId="1E80C2D3" w14:textId="4A88857E" w:rsidR="00A17EA7" w:rsidRPr="00AB6C97" w:rsidRDefault="00A17EA7" w:rsidP="00534E9A">
            <w:pPr>
              <w:spacing w:after="0" w:line="240" w:lineRule="auto"/>
              <w:rPr>
                <w:rFonts w:cstheme="minorHAnsi"/>
                <w:b/>
                <w:bCs/>
              </w:rPr>
            </w:pPr>
            <w:r w:rsidRPr="00AB6C97">
              <w:rPr>
                <w:rFonts w:cstheme="minorHAnsi"/>
                <w:b/>
                <w:bCs/>
              </w:rPr>
              <w:t>Consultation Expires:</w:t>
            </w:r>
            <w:r w:rsidR="00C54F2C">
              <w:rPr>
                <w:rFonts w:cstheme="minorHAnsi"/>
                <w:b/>
                <w:bCs/>
              </w:rPr>
              <w:t>19/12/25</w:t>
            </w:r>
          </w:p>
        </w:tc>
        <w:tc>
          <w:tcPr>
            <w:tcW w:w="993" w:type="pct"/>
          </w:tcPr>
          <w:p w14:paraId="4CBED27F" w14:textId="07CD1C17" w:rsidR="00A17EA7" w:rsidRPr="00AB6C97" w:rsidRDefault="00A17EA7" w:rsidP="00534E9A">
            <w:pPr>
              <w:spacing w:after="0" w:line="240" w:lineRule="auto"/>
              <w:rPr>
                <w:rFonts w:cstheme="minorHAnsi"/>
                <w:b/>
                <w:bCs/>
              </w:rPr>
            </w:pPr>
            <w:r w:rsidRPr="00AB6C97">
              <w:rPr>
                <w:rFonts w:cstheme="minorHAnsi"/>
                <w:b/>
                <w:bCs/>
              </w:rPr>
              <w:t>Location:</w:t>
            </w:r>
            <w:r w:rsidR="00E94AA2" w:rsidRPr="00E94AA2">
              <w:t xml:space="preserve"> </w:t>
            </w:r>
            <w:r w:rsidR="00E94AA2" w:rsidRPr="00E94AA2">
              <w:rPr>
                <w:rFonts w:cstheme="minorHAnsi"/>
                <w:b/>
                <w:bCs/>
              </w:rPr>
              <w:t>Land to the West of the Mainline Railway Line and North of Toddington Road, Harlington</w:t>
            </w:r>
          </w:p>
        </w:tc>
        <w:tc>
          <w:tcPr>
            <w:tcW w:w="1623" w:type="pct"/>
          </w:tcPr>
          <w:p w14:paraId="691D40C0" w14:textId="77777777" w:rsidR="00E94AA2" w:rsidRPr="00AB6C97" w:rsidRDefault="00A17EA7" w:rsidP="00E94AA2">
            <w:pPr>
              <w:tabs>
                <w:tab w:val="left" w:pos="1260"/>
              </w:tabs>
              <w:spacing w:after="0" w:line="240" w:lineRule="auto"/>
              <w:rPr>
                <w:rFonts w:cstheme="minorHAnsi"/>
                <w:b/>
                <w:bCs/>
              </w:rPr>
            </w:pPr>
            <w:r w:rsidRPr="00AB6C97">
              <w:rPr>
                <w:rFonts w:cstheme="minorHAnsi"/>
                <w:b/>
                <w:bCs/>
              </w:rPr>
              <w:t>Proposal:</w:t>
            </w:r>
            <w:r w:rsidR="00E94AA2">
              <w:rPr>
                <w:rFonts w:cstheme="minorHAnsi"/>
                <w:b/>
                <w:bCs/>
              </w:rPr>
              <w:tab/>
            </w:r>
          </w:p>
          <w:tbl>
            <w:tblPr>
              <w:tblW w:w="0" w:type="auto"/>
              <w:tblCellSpacing w:w="0" w:type="dxa"/>
              <w:tblCellMar>
                <w:top w:w="15" w:type="dxa"/>
                <w:left w:w="15" w:type="dxa"/>
                <w:bottom w:w="15" w:type="dxa"/>
                <w:right w:w="15" w:type="dxa"/>
              </w:tblCellMar>
              <w:tblLook w:val="04A0" w:firstRow="1" w:lastRow="0" w:firstColumn="1" w:lastColumn="0" w:noHBand="0" w:noVBand="1"/>
              <w:tblDescription w:val=" Progress"/>
            </w:tblPr>
            <w:tblGrid>
              <w:gridCol w:w="36"/>
              <w:gridCol w:w="2472"/>
            </w:tblGrid>
            <w:tr w:rsidR="00E94AA2" w:rsidRPr="00E94AA2" w14:paraId="508B1E9C" w14:textId="77777777">
              <w:trPr>
                <w:tblCellSpacing w:w="0" w:type="dxa"/>
              </w:trPr>
              <w:tc>
                <w:tcPr>
                  <w:tcW w:w="0" w:type="auto"/>
                  <w:vAlign w:val="center"/>
                  <w:hideMark/>
                </w:tcPr>
                <w:p w14:paraId="224A07E7" w14:textId="77777777" w:rsidR="00E94AA2" w:rsidRPr="00E94AA2" w:rsidRDefault="00E94AA2" w:rsidP="00E94AA2">
                  <w:pPr>
                    <w:spacing w:after="0" w:line="240" w:lineRule="auto"/>
                    <w:rPr>
                      <w:rFonts w:ascii="Times New Roman" w:eastAsia="Times New Roman" w:hAnsi="Times New Roman" w:cs="Times New Roman"/>
                      <w:sz w:val="20"/>
                      <w:szCs w:val="20"/>
                      <w:lang w:eastAsia="en-GB"/>
                    </w:rPr>
                  </w:pPr>
                </w:p>
              </w:tc>
              <w:tc>
                <w:tcPr>
                  <w:tcW w:w="0" w:type="auto"/>
                  <w:vAlign w:val="center"/>
                  <w:hideMark/>
                </w:tcPr>
                <w:p w14:paraId="0D1DEFF4" w14:textId="77777777" w:rsidR="00E94AA2" w:rsidRPr="00E94AA2" w:rsidRDefault="00E94AA2" w:rsidP="00E94AA2">
                  <w:pPr>
                    <w:spacing w:after="0" w:line="240" w:lineRule="auto"/>
                    <w:rPr>
                      <w:rFonts w:ascii="Times New Roman" w:eastAsia="Times New Roman" w:hAnsi="Times New Roman" w:cs="Times New Roman"/>
                      <w:sz w:val="24"/>
                      <w:szCs w:val="24"/>
                      <w:lang w:eastAsia="en-GB"/>
                    </w:rPr>
                  </w:pPr>
                  <w:r w:rsidRPr="00E94AA2">
                    <w:rPr>
                      <w:rFonts w:ascii="Times New Roman" w:eastAsia="Times New Roman" w:hAnsi="Times New Roman" w:cs="Times New Roman"/>
                      <w:sz w:val="24"/>
                      <w:szCs w:val="24"/>
                      <w:lang w:eastAsia="en-GB"/>
                    </w:rPr>
                    <w:t xml:space="preserve">Discharge of Condition 24 against planning permission CB/21/05416/OUT (Outline application: for up to 400 dwellings including land for a Primary School, open space and associated infrastructure. New main access, plus minor access to serve units to </w:t>
                  </w:r>
                  <w:proofErr w:type="gramStart"/>
                  <w:r w:rsidRPr="00E94AA2">
                    <w:rPr>
                      <w:rFonts w:ascii="Times New Roman" w:eastAsia="Times New Roman" w:hAnsi="Times New Roman" w:cs="Times New Roman"/>
                      <w:sz w:val="24"/>
                      <w:szCs w:val="24"/>
                      <w:lang w:eastAsia="en-GB"/>
                    </w:rPr>
                    <w:t>south east</w:t>
                  </w:r>
                  <w:proofErr w:type="gramEnd"/>
                  <w:r w:rsidRPr="00E94AA2">
                    <w:rPr>
                      <w:rFonts w:ascii="Times New Roman" w:eastAsia="Times New Roman" w:hAnsi="Times New Roman" w:cs="Times New Roman"/>
                      <w:sz w:val="24"/>
                      <w:szCs w:val="24"/>
                      <w:lang w:eastAsia="en-GB"/>
                    </w:rPr>
                    <w:t xml:space="preserve"> of site, off Toddington Road all matters reserved except access)</w:t>
                  </w:r>
                </w:p>
              </w:tc>
            </w:tr>
          </w:tbl>
          <w:p w14:paraId="4F9E34AB" w14:textId="3B528DF8" w:rsidR="00A17EA7" w:rsidRPr="00AB6C97" w:rsidRDefault="00A17EA7" w:rsidP="00E94AA2">
            <w:pPr>
              <w:tabs>
                <w:tab w:val="left" w:pos="1260"/>
              </w:tabs>
              <w:spacing w:after="0" w:line="240" w:lineRule="auto"/>
              <w:rPr>
                <w:rFonts w:cstheme="minorHAnsi"/>
                <w:b/>
                <w:bCs/>
              </w:rPr>
            </w:pPr>
          </w:p>
        </w:tc>
      </w:tr>
      <w:tr w:rsidR="00A17EA7" w:rsidRPr="00AB6C97" w14:paraId="3149629B" w14:textId="77777777" w:rsidTr="00116E1A">
        <w:tc>
          <w:tcPr>
            <w:tcW w:w="1316" w:type="pct"/>
          </w:tcPr>
          <w:p w14:paraId="48EAA17B" w14:textId="77777777" w:rsidR="00A17EA7" w:rsidRPr="00AB6C97" w:rsidRDefault="00A17EA7" w:rsidP="00534E9A">
            <w:pPr>
              <w:spacing w:after="0" w:line="240" w:lineRule="auto"/>
              <w:rPr>
                <w:rFonts w:cstheme="minorHAnsi"/>
                <w:b/>
                <w:bCs/>
              </w:rPr>
            </w:pPr>
            <w:r w:rsidRPr="00AB6C97">
              <w:rPr>
                <w:rFonts w:cstheme="minorHAnsi"/>
                <w:b/>
                <w:bCs/>
              </w:rPr>
              <w:t>RESOLVED</w:t>
            </w:r>
          </w:p>
        </w:tc>
        <w:tc>
          <w:tcPr>
            <w:tcW w:w="3684" w:type="pct"/>
            <w:gridSpan w:val="3"/>
          </w:tcPr>
          <w:p w14:paraId="6C41BF00" w14:textId="77777777" w:rsidR="00A17EA7" w:rsidRPr="00AB6C97" w:rsidRDefault="00A17EA7" w:rsidP="00534E9A">
            <w:pPr>
              <w:spacing w:after="0" w:line="240" w:lineRule="auto"/>
              <w:rPr>
                <w:rFonts w:cstheme="minorHAnsi"/>
                <w:b/>
                <w:bCs/>
              </w:rPr>
            </w:pPr>
          </w:p>
        </w:tc>
      </w:tr>
    </w:tbl>
    <w:p w14:paraId="239F98B2" w14:textId="77777777" w:rsidR="00A84730" w:rsidRPr="00AB6C97" w:rsidRDefault="00A84730" w:rsidP="00A31DB9">
      <w:pPr>
        <w:ind w:left="1440" w:hanging="1440"/>
        <w:rPr>
          <w:rFonts w:cstheme="minorHAnsi"/>
          <w:b/>
          <w:bCs/>
          <w:u w:val="single"/>
        </w:rPr>
      </w:pPr>
    </w:p>
    <w:p w14:paraId="3136963D" w14:textId="11CB75A4" w:rsidR="00A31DB9" w:rsidRPr="00AB6C97" w:rsidRDefault="00FE2087" w:rsidP="00A31DB9">
      <w:pPr>
        <w:ind w:left="1440" w:hanging="1440"/>
        <w:rPr>
          <w:rFonts w:cstheme="minorHAnsi"/>
          <w:b/>
          <w:bCs/>
          <w:u w:val="single"/>
        </w:rPr>
      </w:pPr>
      <w:r w:rsidRPr="00AB6C97">
        <w:rPr>
          <w:rFonts w:cstheme="minorHAnsi"/>
          <w:b/>
          <w:bCs/>
          <w:u w:val="single"/>
        </w:rPr>
        <w:t>FINANCIAL MATTERS</w:t>
      </w:r>
    </w:p>
    <w:p w14:paraId="5F1F90D2" w14:textId="7C121094" w:rsidR="00875490" w:rsidRDefault="00FF18A8" w:rsidP="00FF18A8">
      <w:pPr>
        <w:pStyle w:val="BBKCtable"/>
        <w:rPr>
          <w:rFonts w:asciiTheme="minorHAnsi" w:hAnsiTheme="minorHAnsi" w:cstheme="minorHAnsi"/>
          <w:sz w:val="22"/>
          <w:szCs w:val="22"/>
        </w:rPr>
      </w:pPr>
      <w:r w:rsidRPr="00AB6C97">
        <w:rPr>
          <w:rFonts w:asciiTheme="minorHAnsi" w:hAnsiTheme="minorHAnsi" w:cstheme="minorHAnsi"/>
          <w:sz w:val="22"/>
          <w:szCs w:val="22"/>
        </w:rPr>
        <w:br/>
      </w:r>
      <w:r w:rsidR="000236E2">
        <w:rPr>
          <w:rFonts w:asciiTheme="minorHAnsi" w:hAnsiTheme="minorHAnsi" w:cstheme="minorHAnsi"/>
          <w:sz w:val="22"/>
          <w:szCs w:val="22"/>
        </w:rPr>
        <w:t>25FC2</w:t>
      </w:r>
      <w:r w:rsidR="000236E2">
        <w:rPr>
          <w:rFonts w:asciiTheme="minorHAnsi" w:hAnsiTheme="minorHAnsi" w:cstheme="minorHAnsi"/>
          <w:sz w:val="22"/>
          <w:szCs w:val="22"/>
        </w:rPr>
        <w:t>31</w:t>
      </w:r>
      <w:r w:rsidRPr="00AB6C97">
        <w:rPr>
          <w:rFonts w:asciiTheme="minorHAnsi" w:hAnsiTheme="minorHAnsi" w:cstheme="minorHAnsi"/>
          <w:noProof w:val="0"/>
          <w:sz w:val="22"/>
          <w:szCs w:val="22"/>
        </w:rPr>
        <w:tab/>
      </w:r>
      <w:r w:rsidR="002277D1" w:rsidRPr="00AB6C97">
        <w:rPr>
          <w:rFonts w:asciiTheme="minorHAnsi" w:hAnsiTheme="minorHAnsi" w:cstheme="minorHAnsi"/>
          <w:sz w:val="22"/>
          <w:szCs w:val="22"/>
        </w:rPr>
        <w:t xml:space="preserve">To receive the </w:t>
      </w:r>
      <w:r w:rsidR="002277D1">
        <w:rPr>
          <w:rFonts w:asciiTheme="minorHAnsi" w:hAnsiTheme="minorHAnsi" w:cstheme="minorHAnsi"/>
          <w:sz w:val="22"/>
          <w:szCs w:val="22"/>
        </w:rPr>
        <w:t>Budget vs Actual Report</w:t>
      </w:r>
    </w:p>
    <w:p w14:paraId="59BC70FC" w14:textId="77777777" w:rsidR="00341090" w:rsidRPr="00AB6C97" w:rsidRDefault="00341090" w:rsidP="00FF18A8">
      <w:pPr>
        <w:pStyle w:val="BBKCtable"/>
        <w:rPr>
          <w:rFonts w:asciiTheme="minorHAnsi" w:hAnsiTheme="minorHAnsi" w:cstheme="minorHAnsi"/>
          <w:noProof w:val="0"/>
          <w:sz w:val="22"/>
          <w:szCs w:val="22"/>
        </w:rPr>
      </w:pPr>
    </w:p>
    <w:p w14:paraId="022E18D6" w14:textId="7C7A19BB" w:rsidR="00341090" w:rsidRPr="00AB6C97" w:rsidRDefault="000236E2" w:rsidP="00341090">
      <w:pPr>
        <w:pStyle w:val="BBKCtable"/>
        <w:jc w:val="both"/>
        <w:rPr>
          <w:rFonts w:asciiTheme="minorHAnsi" w:hAnsiTheme="minorHAnsi" w:cstheme="minorHAnsi"/>
          <w:noProof w:val="0"/>
          <w:sz w:val="22"/>
          <w:szCs w:val="22"/>
        </w:rPr>
      </w:pPr>
      <w:r>
        <w:rPr>
          <w:rFonts w:asciiTheme="minorHAnsi" w:hAnsiTheme="minorHAnsi" w:cstheme="minorHAnsi"/>
          <w:sz w:val="22"/>
          <w:szCs w:val="22"/>
        </w:rPr>
        <w:t>25FC2</w:t>
      </w:r>
      <w:r>
        <w:rPr>
          <w:rFonts w:asciiTheme="minorHAnsi" w:hAnsiTheme="minorHAnsi" w:cstheme="minorHAnsi"/>
          <w:sz w:val="22"/>
          <w:szCs w:val="22"/>
        </w:rPr>
        <w:t>32</w:t>
      </w:r>
      <w:r w:rsidR="00341090">
        <w:rPr>
          <w:rFonts w:asciiTheme="minorHAnsi" w:hAnsiTheme="minorHAnsi" w:cstheme="minorHAnsi"/>
          <w:sz w:val="22"/>
          <w:szCs w:val="22"/>
        </w:rPr>
        <w:tab/>
      </w:r>
      <w:r w:rsidR="00341090" w:rsidRPr="00A1061B">
        <w:rPr>
          <w:rFonts w:asciiTheme="minorHAnsi" w:hAnsiTheme="minorHAnsi" w:cstheme="minorHAnsi"/>
          <w:sz w:val="22"/>
          <w:szCs w:val="22"/>
        </w:rPr>
        <w:t>To approve the precept budget and agree its submission to CBC</w:t>
      </w:r>
    </w:p>
    <w:p w14:paraId="5903BAB4" w14:textId="77777777" w:rsidR="00875490" w:rsidRPr="00AB6C97" w:rsidRDefault="00875490" w:rsidP="00875490">
      <w:pPr>
        <w:pStyle w:val="BBKCtable"/>
        <w:jc w:val="both"/>
        <w:rPr>
          <w:rFonts w:asciiTheme="minorHAnsi" w:hAnsiTheme="minorHAnsi" w:cstheme="minorHAnsi"/>
          <w:noProof w:val="0"/>
          <w:sz w:val="22"/>
          <w:szCs w:val="22"/>
        </w:rPr>
      </w:pPr>
    </w:p>
    <w:p w14:paraId="0F848CA9" w14:textId="5332E261" w:rsidR="00333996" w:rsidRPr="00AB6C97" w:rsidRDefault="000236E2" w:rsidP="00333996">
      <w:pPr>
        <w:pStyle w:val="BBKCtable"/>
        <w:jc w:val="both"/>
        <w:rPr>
          <w:rFonts w:asciiTheme="minorHAnsi" w:hAnsiTheme="minorHAnsi" w:cstheme="minorHAnsi"/>
          <w:noProof w:val="0"/>
          <w:sz w:val="22"/>
          <w:szCs w:val="22"/>
          <w:u w:val="single"/>
        </w:rPr>
      </w:pPr>
      <w:r>
        <w:rPr>
          <w:rFonts w:asciiTheme="minorHAnsi" w:hAnsiTheme="minorHAnsi" w:cstheme="minorHAnsi"/>
          <w:sz w:val="22"/>
          <w:szCs w:val="22"/>
        </w:rPr>
        <w:t>25FC2</w:t>
      </w:r>
      <w:r>
        <w:rPr>
          <w:rFonts w:asciiTheme="minorHAnsi" w:hAnsiTheme="minorHAnsi" w:cstheme="minorHAnsi"/>
          <w:sz w:val="22"/>
          <w:szCs w:val="22"/>
        </w:rPr>
        <w:t>33</w:t>
      </w:r>
      <w:r w:rsidR="00333996" w:rsidRPr="00AB6C97">
        <w:rPr>
          <w:rFonts w:asciiTheme="minorHAnsi" w:hAnsiTheme="minorHAnsi" w:cstheme="minorHAnsi"/>
          <w:sz w:val="22"/>
          <w:szCs w:val="22"/>
        </w:rPr>
        <w:tab/>
        <w:t xml:space="preserve">To receive the </w:t>
      </w:r>
      <w:r w:rsidR="00333996" w:rsidRPr="00AB6C97">
        <w:rPr>
          <w:rFonts w:asciiTheme="minorHAnsi" w:hAnsiTheme="minorHAnsi" w:cstheme="minorHAnsi"/>
          <w:noProof w:val="0"/>
          <w:sz w:val="22"/>
          <w:szCs w:val="22"/>
          <w:u w:val="single"/>
        </w:rPr>
        <w:t>Account balances report as at</w:t>
      </w:r>
      <w:r w:rsidR="000301E1">
        <w:rPr>
          <w:rFonts w:asciiTheme="minorHAnsi" w:hAnsiTheme="minorHAnsi" w:cstheme="minorHAnsi"/>
          <w:noProof w:val="0"/>
          <w:sz w:val="22"/>
          <w:szCs w:val="22"/>
          <w:u w:val="single"/>
        </w:rPr>
        <w:t xml:space="preserve"> </w:t>
      </w:r>
      <w:r w:rsidR="0017236C">
        <w:rPr>
          <w:rFonts w:asciiTheme="minorHAnsi" w:hAnsiTheme="minorHAnsi" w:cstheme="minorHAnsi"/>
          <w:noProof w:val="0"/>
          <w:sz w:val="22"/>
          <w:szCs w:val="22"/>
          <w:u w:val="single"/>
        </w:rPr>
        <w:t>04/12/25</w:t>
      </w:r>
    </w:p>
    <w:p w14:paraId="7D349186" w14:textId="7D62612E" w:rsidR="0074640C" w:rsidRPr="00DE1C54" w:rsidRDefault="0074640C" w:rsidP="0074640C">
      <w:pPr>
        <w:pStyle w:val="BBKCtable"/>
        <w:ind w:left="1440"/>
        <w:jc w:val="both"/>
        <w:rPr>
          <w:rFonts w:asciiTheme="minorHAnsi" w:hAnsiTheme="minorHAnsi" w:cstheme="minorHAnsi"/>
          <w:noProof w:val="0"/>
          <w:sz w:val="22"/>
          <w:szCs w:val="22"/>
        </w:rPr>
      </w:pPr>
      <w:r w:rsidRPr="00AB6C97">
        <w:rPr>
          <w:rFonts w:asciiTheme="minorHAnsi" w:hAnsiTheme="minorHAnsi" w:cstheme="minorHAnsi"/>
          <w:noProof w:val="0"/>
          <w:sz w:val="22"/>
          <w:szCs w:val="22"/>
        </w:rPr>
        <w:t>HPC Ear Marked Funds account (Ring-fenced)</w:t>
      </w:r>
      <w:r w:rsidRPr="00AB6C97">
        <w:rPr>
          <w:rFonts w:asciiTheme="minorHAnsi" w:hAnsiTheme="minorHAnsi" w:cstheme="minorHAnsi"/>
          <w:noProof w:val="0"/>
          <w:sz w:val="22"/>
          <w:szCs w:val="22"/>
        </w:rPr>
        <w:tab/>
      </w:r>
      <w:r w:rsidRPr="00AB6C97">
        <w:rPr>
          <w:rFonts w:asciiTheme="minorHAnsi" w:hAnsiTheme="minorHAnsi" w:cstheme="minorHAnsi"/>
          <w:noProof w:val="0"/>
          <w:sz w:val="22"/>
          <w:szCs w:val="22"/>
        </w:rPr>
        <w:tab/>
      </w:r>
      <w:r w:rsidRPr="00F372EB">
        <w:rPr>
          <w:rFonts w:asciiTheme="minorHAnsi" w:hAnsiTheme="minorHAnsi" w:cstheme="minorHAnsi"/>
          <w:b/>
          <w:bCs/>
          <w:noProof w:val="0"/>
          <w:sz w:val="22"/>
          <w:szCs w:val="22"/>
        </w:rPr>
        <w:t>£</w:t>
      </w:r>
      <w:r w:rsidR="00DE1C54" w:rsidRPr="00F372EB">
        <w:rPr>
          <w:rFonts w:asciiTheme="minorHAnsi" w:hAnsiTheme="minorHAnsi" w:cstheme="minorHAnsi"/>
          <w:b/>
          <w:bCs/>
          <w:noProof w:val="0"/>
          <w:sz w:val="22"/>
          <w:szCs w:val="22"/>
        </w:rPr>
        <w:t>170,860.00</w:t>
      </w:r>
      <w:r w:rsidRPr="00DE1C54">
        <w:rPr>
          <w:rFonts w:asciiTheme="minorHAnsi" w:hAnsiTheme="minorHAnsi" w:cstheme="minorHAnsi"/>
          <w:noProof w:val="0"/>
          <w:sz w:val="22"/>
          <w:szCs w:val="22"/>
        </w:rPr>
        <w:br/>
        <w:t>HPC General Reserve Account</w:t>
      </w:r>
      <w:r w:rsidRPr="00DE1C54">
        <w:rPr>
          <w:rFonts w:asciiTheme="minorHAnsi" w:hAnsiTheme="minorHAnsi" w:cstheme="minorHAnsi"/>
          <w:noProof w:val="0"/>
          <w:sz w:val="22"/>
          <w:szCs w:val="22"/>
        </w:rPr>
        <w:tab/>
      </w:r>
      <w:r w:rsidRPr="00DE1C54">
        <w:rPr>
          <w:rFonts w:asciiTheme="minorHAnsi" w:hAnsiTheme="minorHAnsi" w:cstheme="minorHAnsi"/>
          <w:noProof w:val="0"/>
          <w:sz w:val="22"/>
          <w:szCs w:val="22"/>
        </w:rPr>
        <w:tab/>
      </w:r>
      <w:r w:rsidRPr="00DE1C54">
        <w:rPr>
          <w:rFonts w:asciiTheme="minorHAnsi" w:hAnsiTheme="minorHAnsi" w:cstheme="minorHAnsi"/>
          <w:noProof w:val="0"/>
          <w:sz w:val="22"/>
          <w:szCs w:val="22"/>
        </w:rPr>
        <w:tab/>
      </w:r>
      <w:r w:rsidRPr="00DE1C54">
        <w:rPr>
          <w:rFonts w:asciiTheme="minorHAnsi" w:hAnsiTheme="minorHAnsi" w:cstheme="minorHAnsi"/>
          <w:noProof w:val="0"/>
          <w:sz w:val="22"/>
          <w:szCs w:val="22"/>
        </w:rPr>
        <w:tab/>
      </w:r>
      <w:r w:rsidRPr="00F372EB">
        <w:rPr>
          <w:rFonts w:asciiTheme="minorHAnsi" w:hAnsiTheme="minorHAnsi" w:cstheme="minorHAnsi"/>
          <w:b/>
          <w:bCs/>
          <w:noProof w:val="0"/>
          <w:sz w:val="22"/>
          <w:szCs w:val="22"/>
        </w:rPr>
        <w:t>£</w:t>
      </w:r>
      <w:r w:rsidR="00DE1C54" w:rsidRPr="00F372EB">
        <w:rPr>
          <w:rFonts w:asciiTheme="minorHAnsi" w:hAnsiTheme="minorHAnsi" w:cstheme="minorHAnsi"/>
          <w:b/>
          <w:bCs/>
          <w:noProof w:val="0"/>
          <w:sz w:val="22"/>
          <w:szCs w:val="22"/>
        </w:rPr>
        <w:t xml:space="preserve"> </w:t>
      </w:r>
      <w:r w:rsidR="00D34389" w:rsidRPr="00F372EB">
        <w:rPr>
          <w:rFonts w:asciiTheme="minorHAnsi" w:hAnsiTheme="minorHAnsi" w:cstheme="minorHAnsi"/>
          <w:b/>
          <w:bCs/>
          <w:noProof w:val="0"/>
          <w:sz w:val="22"/>
          <w:szCs w:val="22"/>
        </w:rPr>
        <w:t>53,134.22</w:t>
      </w:r>
    </w:p>
    <w:p w14:paraId="5115E86C" w14:textId="42372C41" w:rsidR="004B50E3" w:rsidRPr="00F372EB" w:rsidRDefault="0074640C" w:rsidP="0074640C">
      <w:pPr>
        <w:pStyle w:val="BBKCtable"/>
        <w:ind w:left="720" w:firstLine="720"/>
        <w:jc w:val="both"/>
        <w:rPr>
          <w:rFonts w:asciiTheme="minorHAnsi" w:hAnsiTheme="minorHAnsi" w:cstheme="minorHAnsi"/>
          <w:b/>
          <w:bCs/>
          <w:noProof w:val="0"/>
          <w:sz w:val="22"/>
          <w:szCs w:val="22"/>
        </w:rPr>
      </w:pPr>
      <w:r w:rsidRPr="00DE1C54">
        <w:rPr>
          <w:rFonts w:asciiTheme="minorHAnsi" w:hAnsiTheme="minorHAnsi" w:cstheme="minorHAnsi"/>
          <w:noProof w:val="0"/>
          <w:sz w:val="22"/>
          <w:szCs w:val="22"/>
        </w:rPr>
        <w:t>HPC Current Account</w:t>
      </w:r>
      <w:r w:rsidRPr="00DE1C54">
        <w:rPr>
          <w:rFonts w:asciiTheme="minorHAnsi" w:hAnsiTheme="minorHAnsi" w:cstheme="minorHAnsi"/>
          <w:noProof w:val="0"/>
          <w:sz w:val="22"/>
          <w:szCs w:val="22"/>
        </w:rPr>
        <w:tab/>
      </w:r>
      <w:r w:rsidRPr="00DE1C54">
        <w:rPr>
          <w:rFonts w:asciiTheme="minorHAnsi" w:hAnsiTheme="minorHAnsi" w:cstheme="minorHAnsi"/>
          <w:noProof w:val="0"/>
          <w:sz w:val="22"/>
          <w:szCs w:val="22"/>
        </w:rPr>
        <w:tab/>
      </w:r>
      <w:r w:rsidRPr="00DE1C54">
        <w:rPr>
          <w:rFonts w:asciiTheme="minorHAnsi" w:hAnsiTheme="minorHAnsi" w:cstheme="minorHAnsi"/>
          <w:noProof w:val="0"/>
          <w:sz w:val="22"/>
          <w:szCs w:val="22"/>
        </w:rPr>
        <w:tab/>
      </w:r>
      <w:r w:rsidRPr="00DE1C54">
        <w:rPr>
          <w:rFonts w:asciiTheme="minorHAnsi" w:hAnsiTheme="minorHAnsi" w:cstheme="minorHAnsi"/>
          <w:noProof w:val="0"/>
          <w:sz w:val="22"/>
          <w:szCs w:val="22"/>
        </w:rPr>
        <w:tab/>
      </w:r>
      <w:r w:rsidRPr="00DE1C54">
        <w:rPr>
          <w:rFonts w:asciiTheme="minorHAnsi" w:hAnsiTheme="minorHAnsi" w:cstheme="minorHAnsi"/>
          <w:noProof w:val="0"/>
          <w:sz w:val="22"/>
          <w:szCs w:val="22"/>
        </w:rPr>
        <w:tab/>
      </w:r>
      <w:r w:rsidRPr="00F372EB">
        <w:rPr>
          <w:rFonts w:asciiTheme="minorHAnsi" w:hAnsiTheme="minorHAnsi" w:cstheme="minorHAnsi"/>
          <w:b/>
          <w:bCs/>
          <w:noProof w:val="0"/>
          <w:sz w:val="22"/>
          <w:szCs w:val="22"/>
        </w:rPr>
        <w:t>£</w:t>
      </w:r>
      <w:r w:rsidR="00DE1C54" w:rsidRPr="00F372EB">
        <w:rPr>
          <w:rFonts w:asciiTheme="minorHAnsi" w:hAnsiTheme="minorHAnsi" w:cstheme="minorHAnsi"/>
          <w:b/>
          <w:bCs/>
          <w:noProof w:val="0"/>
          <w:sz w:val="22"/>
          <w:szCs w:val="22"/>
        </w:rPr>
        <w:t xml:space="preserve"> </w:t>
      </w:r>
      <w:r w:rsidR="00D34389" w:rsidRPr="00F372EB">
        <w:rPr>
          <w:rFonts w:asciiTheme="minorHAnsi" w:hAnsiTheme="minorHAnsi" w:cstheme="minorHAnsi"/>
          <w:b/>
          <w:bCs/>
          <w:noProof w:val="0"/>
          <w:sz w:val="22"/>
          <w:szCs w:val="22"/>
        </w:rPr>
        <w:t>67</w:t>
      </w:r>
      <w:r w:rsidRPr="00F372EB">
        <w:rPr>
          <w:rFonts w:asciiTheme="minorHAnsi" w:hAnsiTheme="minorHAnsi" w:cstheme="minorHAnsi"/>
          <w:b/>
          <w:bCs/>
          <w:noProof w:val="0"/>
          <w:sz w:val="22"/>
          <w:szCs w:val="22"/>
        </w:rPr>
        <w:t>,</w:t>
      </w:r>
      <w:r w:rsidR="00D34389" w:rsidRPr="00F372EB">
        <w:rPr>
          <w:rFonts w:asciiTheme="minorHAnsi" w:hAnsiTheme="minorHAnsi" w:cstheme="minorHAnsi"/>
          <w:b/>
          <w:bCs/>
          <w:noProof w:val="0"/>
          <w:sz w:val="22"/>
          <w:szCs w:val="22"/>
        </w:rPr>
        <w:t>323.95</w:t>
      </w:r>
    </w:p>
    <w:p w14:paraId="4C3EEA78" w14:textId="77777777" w:rsidR="0074640C" w:rsidRPr="00AB6C97" w:rsidRDefault="0074640C" w:rsidP="0074640C">
      <w:pPr>
        <w:pStyle w:val="BBKCtable"/>
        <w:ind w:left="720" w:firstLine="720"/>
        <w:jc w:val="both"/>
        <w:rPr>
          <w:rFonts w:asciiTheme="minorHAnsi" w:hAnsiTheme="minorHAnsi" w:cstheme="minorHAnsi"/>
          <w:noProof w:val="0"/>
          <w:sz w:val="22"/>
          <w:szCs w:val="22"/>
          <w:highlight w:val="magenta"/>
        </w:rPr>
      </w:pPr>
    </w:p>
    <w:p w14:paraId="058C2536" w14:textId="4B155A2D" w:rsidR="00A31DB9" w:rsidRDefault="00A31DB9">
      <w:pPr>
        <w:pStyle w:val="BBKCtable"/>
        <w:jc w:val="both"/>
        <w:rPr>
          <w:rFonts w:asciiTheme="minorHAnsi" w:hAnsiTheme="minorHAnsi" w:cstheme="minorHAnsi"/>
          <w:noProof w:val="0"/>
          <w:sz w:val="22"/>
          <w:szCs w:val="22"/>
        </w:rPr>
      </w:pPr>
      <w:r w:rsidRPr="00AB6C97">
        <w:rPr>
          <w:rFonts w:asciiTheme="minorHAnsi" w:hAnsiTheme="minorHAnsi" w:cstheme="minorHAnsi"/>
          <w:noProof w:val="0"/>
          <w:sz w:val="22"/>
          <w:szCs w:val="22"/>
        </w:rPr>
        <w:tab/>
      </w:r>
      <w:r w:rsidRPr="00AB6C97">
        <w:rPr>
          <w:rFonts w:asciiTheme="minorHAnsi" w:hAnsiTheme="minorHAnsi" w:cstheme="minorHAnsi"/>
          <w:noProof w:val="0"/>
          <w:sz w:val="22"/>
          <w:szCs w:val="22"/>
        </w:rPr>
        <w:tab/>
      </w:r>
    </w:p>
    <w:p w14:paraId="2218AF95" w14:textId="77777777" w:rsidR="00F372EB" w:rsidRPr="00AB6C97" w:rsidRDefault="00F372EB">
      <w:pPr>
        <w:pStyle w:val="BBKCtable"/>
        <w:jc w:val="both"/>
        <w:rPr>
          <w:rFonts w:asciiTheme="minorHAnsi" w:hAnsiTheme="minorHAnsi" w:cstheme="minorHAnsi"/>
          <w:noProof w:val="0"/>
          <w:sz w:val="22"/>
          <w:szCs w:val="22"/>
        </w:rPr>
      </w:pPr>
    </w:p>
    <w:p w14:paraId="614E50CA" w14:textId="25F7700E" w:rsidR="00C73738" w:rsidRDefault="000236E2">
      <w:pPr>
        <w:pStyle w:val="BBKCtable"/>
        <w:jc w:val="both"/>
        <w:rPr>
          <w:rFonts w:asciiTheme="minorHAnsi" w:hAnsiTheme="minorHAnsi" w:cstheme="minorHAnsi"/>
          <w:noProof w:val="0"/>
          <w:sz w:val="22"/>
          <w:szCs w:val="22"/>
        </w:rPr>
      </w:pPr>
      <w:r>
        <w:rPr>
          <w:rFonts w:asciiTheme="minorHAnsi" w:hAnsiTheme="minorHAnsi" w:cstheme="minorHAnsi"/>
          <w:sz w:val="22"/>
          <w:szCs w:val="22"/>
        </w:rPr>
        <w:t>25FC2</w:t>
      </w:r>
      <w:r>
        <w:rPr>
          <w:rFonts w:asciiTheme="minorHAnsi" w:hAnsiTheme="minorHAnsi" w:cstheme="minorHAnsi"/>
          <w:sz w:val="22"/>
          <w:szCs w:val="22"/>
        </w:rPr>
        <w:t>34</w:t>
      </w:r>
      <w:r w:rsidR="006E30D6" w:rsidRPr="00AB6C97">
        <w:rPr>
          <w:rFonts w:asciiTheme="minorHAnsi" w:hAnsiTheme="minorHAnsi" w:cstheme="minorHAnsi"/>
          <w:noProof w:val="0"/>
          <w:sz w:val="22"/>
          <w:szCs w:val="22"/>
        </w:rPr>
        <w:tab/>
      </w:r>
      <w:r w:rsidR="00A31DB9" w:rsidRPr="00AB6C97">
        <w:rPr>
          <w:rFonts w:asciiTheme="minorHAnsi" w:hAnsiTheme="minorHAnsi" w:cstheme="minorHAnsi"/>
          <w:noProof w:val="0"/>
          <w:sz w:val="22"/>
          <w:szCs w:val="22"/>
        </w:rPr>
        <w:t>To Agree and authorise items for Payment</w:t>
      </w:r>
    </w:p>
    <w:p w14:paraId="122CC44C" w14:textId="77777777" w:rsidR="003277B9" w:rsidRDefault="003277B9">
      <w:pPr>
        <w:pStyle w:val="BBKCtable"/>
        <w:jc w:val="both"/>
        <w:rPr>
          <w:rFonts w:asciiTheme="minorHAnsi" w:hAnsiTheme="minorHAnsi" w:cstheme="minorHAnsi"/>
          <w:noProof w:val="0"/>
          <w:sz w:val="22"/>
          <w:szCs w:val="22"/>
        </w:rPr>
      </w:pPr>
    </w:p>
    <w:p w14:paraId="1EEBB5BE" w14:textId="77777777" w:rsidR="00F372EB" w:rsidRDefault="00F372EB">
      <w:pPr>
        <w:pStyle w:val="BBKCtable"/>
        <w:jc w:val="both"/>
        <w:rPr>
          <w:rFonts w:asciiTheme="minorHAnsi" w:hAnsiTheme="minorHAnsi" w:cstheme="minorHAnsi"/>
          <w:noProof w:val="0"/>
          <w:sz w:val="22"/>
          <w:szCs w:val="22"/>
        </w:rPr>
      </w:pPr>
    </w:p>
    <w:p w14:paraId="1B228C6C" w14:textId="0BB3BC1B" w:rsidR="003277B9" w:rsidRPr="00AB6C97" w:rsidRDefault="003277B9">
      <w:pPr>
        <w:pStyle w:val="BBKCtable"/>
        <w:jc w:val="both"/>
        <w:rPr>
          <w:rFonts w:asciiTheme="minorHAnsi" w:hAnsiTheme="minorHAnsi" w:cstheme="minorHAnsi"/>
          <w:noProof w:val="0"/>
          <w:sz w:val="22"/>
          <w:szCs w:val="22"/>
        </w:rPr>
      </w:pPr>
      <w:r>
        <w:rPr>
          <w:rFonts w:asciiTheme="minorHAnsi" w:hAnsiTheme="minorHAnsi" w:cstheme="minorHAnsi"/>
          <w:sz w:val="22"/>
          <w:szCs w:val="22"/>
        </w:rPr>
        <w:drawing>
          <wp:inline distT="0" distB="0" distL="0" distR="0" wp14:anchorId="34228228" wp14:editId="23DA6079">
            <wp:extent cx="3019425" cy="3200400"/>
            <wp:effectExtent l="0" t="0" r="9525" b="0"/>
            <wp:docPr id="122113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9425" cy="3200400"/>
                    </a:xfrm>
                    <a:prstGeom prst="rect">
                      <a:avLst/>
                    </a:prstGeom>
                    <a:noFill/>
                    <a:ln>
                      <a:noFill/>
                    </a:ln>
                  </pic:spPr>
                </pic:pic>
              </a:graphicData>
            </a:graphic>
          </wp:inline>
        </w:drawing>
      </w:r>
    </w:p>
    <w:p w14:paraId="27DDDF6D" w14:textId="77777777" w:rsidR="00C73738" w:rsidRDefault="00C73738">
      <w:pPr>
        <w:pStyle w:val="BBKCtable"/>
        <w:jc w:val="both"/>
        <w:rPr>
          <w:rFonts w:asciiTheme="minorHAnsi" w:hAnsiTheme="minorHAnsi" w:cstheme="minorHAnsi"/>
          <w:noProof w:val="0"/>
          <w:sz w:val="22"/>
          <w:szCs w:val="22"/>
        </w:rPr>
      </w:pPr>
    </w:p>
    <w:p w14:paraId="25719243" w14:textId="77777777" w:rsidR="00886895" w:rsidRPr="00AB6C97" w:rsidRDefault="00886895">
      <w:pPr>
        <w:pStyle w:val="BBKCtable"/>
        <w:jc w:val="both"/>
        <w:rPr>
          <w:rFonts w:asciiTheme="minorHAnsi" w:hAnsiTheme="minorHAnsi" w:cstheme="minorHAnsi"/>
          <w:noProof w:val="0"/>
          <w:sz w:val="22"/>
          <w:szCs w:val="22"/>
        </w:rPr>
      </w:pPr>
    </w:p>
    <w:p w14:paraId="3AF630F0" w14:textId="614F0B27" w:rsidR="0067241F" w:rsidRPr="00AB6C97" w:rsidRDefault="0067241F" w:rsidP="002056C4">
      <w:pPr>
        <w:rPr>
          <w:rFonts w:cstheme="minorHAnsi"/>
          <w:b/>
          <w:bCs/>
          <w:u w:val="single"/>
        </w:rPr>
      </w:pPr>
      <w:r w:rsidRPr="00AB6C97">
        <w:rPr>
          <w:rFonts w:cstheme="minorHAnsi"/>
          <w:b/>
          <w:bCs/>
          <w:u w:val="single"/>
        </w:rPr>
        <w:t>GENERAL MATTERS</w:t>
      </w:r>
      <w:r w:rsidR="00924F9F" w:rsidRPr="00AB6C97">
        <w:rPr>
          <w:rFonts w:cstheme="minorHAnsi"/>
          <w:b/>
          <w:bCs/>
          <w:u w:val="single"/>
        </w:rPr>
        <w:br/>
      </w:r>
      <w:r w:rsidR="00924F9F" w:rsidRPr="00AB6C97">
        <w:rPr>
          <w:rFonts w:cstheme="minorHAnsi"/>
          <w:b/>
          <w:bCs/>
          <w:u w:val="single"/>
        </w:rPr>
        <w:br/>
      </w:r>
      <w:r w:rsidR="000236E2">
        <w:rPr>
          <w:rFonts w:cstheme="minorHAnsi"/>
        </w:rPr>
        <w:t>25FC2</w:t>
      </w:r>
      <w:r w:rsidR="000236E2">
        <w:rPr>
          <w:rFonts w:cstheme="minorHAnsi"/>
        </w:rPr>
        <w:t>35</w:t>
      </w:r>
      <w:r w:rsidR="00924F9F" w:rsidRPr="00AB6C97">
        <w:rPr>
          <w:rFonts w:cstheme="minorHAnsi"/>
        </w:rPr>
        <w:tab/>
      </w:r>
      <w:r w:rsidR="00924F9F" w:rsidRPr="00F372EB">
        <w:rPr>
          <w:rFonts w:cstheme="minorHAnsi"/>
        </w:rPr>
        <w:t>To receive the Clerk’s/</w:t>
      </w:r>
      <w:proofErr w:type="gramStart"/>
      <w:r w:rsidR="00924F9F" w:rsidRPr="00F372EB">
        <w:rPr>
          <w:rFonts w:cstheme="minorHAnsi"/>
        </w:rPr>
        <w:t>Chairman’s  Report</w:t>
      </w:r>
      <w:proofErr w:type="gramEnd"/>
      <w:r w:rsidR="00095B4B" w:rsidRPr="00F372EB">
        <w:rPr>
          <w:rFonts w:cstheme="minorHAnsi"/>
        </w:rPr>
        <w:t xml:space="preserve"> (project updates)</w:t>
      </w:r>
    </w:p>
    <w:p w14:paraId="039D803B" w14:textId="43C93097" w:rsidR="002A6DCE" w:rsidRDefault="000236E2" w:rsidP="002A6DCE">
      <w:pPr>
        <w:rPr>
          <w:rFonts w:cstheme="minorHAnsi"/>
        </w:rPr>
      </w:pPr>
      <w:r>
        <w:rPr>
          <w:rFonts w:cstheme="minorHAnsi"/>
        </w:rPr>
        <w:t>25FC2</w:t>
      </w:r>
      <w:r>
        <w:rPr>
          <w:rFonts w:cstheme="minorHAnsi"/>
        </w:rPr>
        <w:t>36</w:t>
      </w:r>
      <w:r w:rsidR="002A6DCE" w:rsidRPr="00AB6C97">
        <w:rPr>
          <w:rFonts w:cstheme="minorHAnsi"/>
        </w:rPr>
        <w:tab/>
      </w:r>
      <w:r w:rsidR="002A6DCE" w:rsidRPr="00F372EB">
        <w:rPr>
          <w:rFonts w:cstheme="minorHAnsi"/>
        </w:rPr>
        <w:t xml:space="preserve">To receive the </w:t>
      </w:r>
      <w:r w:rsidR="008A4A8F" w:rsidRPr="00F372EB">
        <w:rPr>
          <w:rFonts w:cstheme="minorHAnsi"/>
        </w:rPr>
        <w:t>Correspondence</w:t>
      </w:r>
      <w:r w:rsidR="002A6DCE" w:rsidRPr="00F372EB">
        <w:rPr>
          <w:rFonts w:cstheme="minorHAnsi"/>
        </w:rPr>
        <w:t xml:space="preserve"> Report</w:t>
      </w:r>
      <w:r w:rsidR="00BC5E27" w:rsidRPr="00F372EB">
        <w:rPr>
          <w:rFonts w:cstheme="minorHAnsi"/>
        </w:rPr>
        <w:t xml:space="preserve"> (if any relevant)</w:t>
      </w:r>
      <w:r w:rsidR="00BC5E27" w:rsidRPr="00AB6C97">
        <w:rPr>
          <w:rFonts w:cstheme="minorHAnsi"/>
        </w:rPr>
        <w:t xml:space="preserve"> </w:t>
      </w:r>
    </w:p>
    <w:p w14:paraId="0F9EB9B7" w14:textId="7F827945" w:rsidR="0067241F" w:rsidRPr="00C66709" w:rsidRDefault="000236E2" w:rsidP="0067241F">
      <w:pPr>
        <w:rPr>
          <w:rFonts w:cstheme="minorHAnsi"/>
          <w:bCs/>
        </w:rPr>
      </w:pPr>
      <w:r>
        <w:rPr>
          <w:rFonts w:cstheme="minorHAnsi"/>
        </w:rPr>
        <w:t>25FC2</w:t>
      </w:r>
      <w:r>
        <w:rPr>
          <w:rFonts w:cstheme="minorHAnsi"/>
        </w:rPr>
        <w:t>37</w:t>
      </w:r>
      <w:r w:rsidR="00C66709" w:rsidRPr="00C66709">
        <w:rPr>
          <w:rFonts w:cstheme="minorHAnsi"/>
          <w:bCs/>
        </w:rPr>
        <w:tab/>
      </w:r>
      <w:r w:rsidR="00C66709" w:rsidRPr="00F372EB">
        <w:rPr>
          <w:rFonts w:cstheme="minorHAnsi"/>
          <w:bCs/>
        </w:rPr>
        <w:t xml:space="preserve">To </w:t>
      </w:r>
      <w:r w:rsidR="002B349F" w:rsidRPr="00F372EB">
        <w:rPr>
          <w:rFonts w:cstheme="minorHAnsi"/>
          <w:bCs/>
        </w:rPr>
        <w:t xml:space="preserve">consider </w:t>
      </w:r>
      <w:r w:rsidR="00C418A6" w:rsidRPr="00F372EB">
        <w:rPr>
          <w:rFonts w:cstheme="minorHAnsi"/>
          <w:bCs/>
        </w:rPr>
        <w:t>suggestions</w:t>
      </w:r>
      <w:r w:rsidR="002801D6" w:rsidRPr="00F372EB">
        <w:rPr>
          <w:rFonts w:cstheme="minorHAnsi"/>
          <w:bCs/>
        </w:rPr>
        <w:t xml:space="preserve"> </w:t>
      </w:r>
      <w:r w:rsidR="001F299D" w:rsidRPr="00F372EB">
        <w:rPr>
          <w:rFonts w:cstheme="minorHAnsi"/>
          <w:bCs/>
        </w:rPr>
        <w:t>for</w:t>
      </w:r>
      <w:r w:rsidR="00E440D0" w:rsidRPr="00F372EB">
        <w:rPr>
          <w:rFonts w:cstheme="minorHAnsi"/>
          <w:bCs/>
        </w:rPr>
        <w:t xml:space="preserve"> </w:t>
      </w:r>
      <w:r w:rsidR="002801D6" w:rsidRPr="00F372EB">
        <w:rPr>
          <w:rFonts w:cstheme="minorHAnsi"/>
          <w:bCs/>
        </w:rPr>
        <w:t xml:space="preserve">CBC </w:t>
      </w:r>
      <w:r w:rsidR="00E440D0" w:rsidRPr="00F372EB">
        <w:rPr>
          <w:rFonts w:cstheme="minorHAnsi"/>
          <w:bCs/>
        </w:rPr>
        <w:t xml:space="preserve">regarding </w:t>
      </w:r>
      <w:r w:rsidR="00C418A6" w:rsidRPr="00F372EB">
        <w:rPr>
          <w:rFonts w:cstheme="minorHAnsi"/>
          <w:bCs/>
        </w:rPr>
        <w:t>S106</w:t>
      </w:r>
      <w:r w:rsidR="00C317F7" w:rsidRPr="00F372EB">
        <w:rPr>
          <w:rFonts w:cstheme="minorHAnsi"/>
          <w:bCs/>
        </w:rPr>
        <w:t xml:space="preserve"> monies</w:t>
      </w:r>
      <w:r w:rsidR="00C418A6" w:rsidRPr="00F372EB">
        <w:rPr>
          <w:rFonts w:cstheme="minorHAnsi"/>
          <w:bCs/>
        </w:rPr>
        <w:t xml:space="preserve"> </w:t>
      </w:r>
      <w:r w:rsidR="00740B8D" w:rsidRPr="00F372EB">
        <w:rPr>
          <w:rFonts w:cstheme="minorHAnsi"/>
          <w:bCs/>
        </w:rPr>
        <w:t>allocation</w:t>
      </w:r>
    </w:p>
    <w:p w14:paraId="57475A46" w14:textId="280E3196" w:rsidR="0067241F" w:rsidRDefault="000236E2" w:rsidP="00504556">
      <w:pPr>
        <w:ind w:left="1440" w:hanging="1440"/>
        <w:rPr>
          <w:rFonts w:cstheme="minorHAnsi"/>
        </w:rPr>
      </w:pPr>
      <w:r>
        <w:rPr>
          <w:rFonts w:cstheme="minorHAnsi"/>
        </w:rPr>
        <w:t>25FC2</w:t>
      </w:r>
      <w:r>
        <w:rPr>
          <w:rFonts w:cstheme="minorHAnsi"/>
        </w:rPr>
        <w:t>38</w:t>
      </w:r>
      <w:r w:rsidR="0067241F" w:rsidRPr="00AB6C97">
        <w:rPr>
          <w:rFonts w:cstheme="minorHAnsi"/>
        </w:rPr>
        <w:tab/>
      </w:r>
      <w:r w:rsidR="0067241F" w:rsidRPr="001C6645">
        <w:rPr>
          <w:rFonts w:cstheme="minorHAnsi"/>
        </w:rPr>
        <w:t xml:space="preserve">Remembrance Day </w:t>
      </w:r>
      <w:r w:rsidR="00B737E2" w:rsidRPr="001C6645">
        <w:rPr>
          <w:rFonts w:cstheme="minorHAnsi"/>
        </w:rPr>
        <w:t>–</w:t>
      </w:r>
      <w:r w:rsidR="0067241F" w:rsidRPr="001C6645">
        <w:rPr>
          <w:rFonts w:cstheme="minorHAnsi"/>
        </w:rPr>
        <w:t xml:space="preserve"> </w:t>
      </w:r>
      <w:r w:rsidR="00B737E2" w:rsidRPr="001C6645">
        <w:rPr>
          <w:rFonts w:cstheme="minorHAnsi"/>
        </w:rPr>
        <w:t>To</w:t>
      </w:r>
      <w:r w:rsidR="00153CB5" w:rsidRPr="001C6645">
        <w:rPr>
          <w:rFonts w:cstheme="minorHAnsi"/>
        </w:rPr>
        <w:t xml:space="preserve"> </w:t>
      </w:r>
      <w:r w:rsidR="00B737E2" w:rsidRPr="001C6645">
        <w:rPr>
          <w:rFonts w:cstheme="minorHAnsi"/>
        </w:rPr>
        <w:t xml:space="preserve">consider purchasing </w:t>
      </w:r>
      <w:r w:rsidR="006A5571">
        <w:rPr>
          <w:rFonts w:cstheme="minorHAnsi"/>
        </w:rPr>
        <w:t xml:space="preserve">an </w:t>
      </w:r>
      <w:r w:rsidR="00B737E2" w:rsidRPr="001C6645">
        <w:rPr>
          <w:rFonts w:cstheme="minorHAnsi"/>
        </w:rPr>
        <w:t xml:space="preserve">additional 12 </w:t>
      </w:r>
      <w:r w:rsidR="00504556" w:rsidRPr="001C6645">
        <w:rPr>
          <w:rFonts w:cstheme="minorHAnsi"/>
        </w:rPr>
        <w:t>lamppost poppies @ a cost of £36.00</w:t>
      </w:r>
    </w:p>
    <w:p w14:paraId="00F187B2" w14:textId="0EF334DB" w:rsidR="009A6E6F" w:rsidRDefault="000236E2" w:rsidP="00807E50">
      <w:pPr>
        <w:ind w:left="1440" w:hanging="1440"/>
        <w:rPr>
          <w:rFonts w:cstheme="minorHAnsi"/>
        </w:rPr>
      </w:pPr>
      <w:r>
        <w:rPr>
          <w:rFonts w:cstheme="minorHAnsi"/>
        </w:rPr>
        <w:t>25FC2</w:t>
      </w:r>
      <w:r>
        <w:rPr>
          <w:rFonts w:cstheme="minorHAnsi"/>
        </w:rPr>
        <w:t>39</w:t>
      </w:r>
      <w:r w:rsidR="001F299D">
        <w:rPr>
          <w:rFonts w:cstheme="minorHAnsi"/>
        </w:rPr>
        <w:tab/>
        <w:t xml:space="preserve">To consider </w:t>
      </w:r>
      <w:r w:rsidR="00FC7309">
        <w:rPr>
          <w:rFonts w:cstheme="minorHAnsi"/>
        </w:rPr>
        <w:t xml:space="preserve">organising Harlington </w:t>
      </w:r>
      <w:r w:rsidR="00401CC5">
        <w:rPr>
          <w:rFonts w:cstheme="minorHAnsi"/>
        </w:rPr>
        <w:t xml:space="preserve">Christmas Event / </w:t>
      </w:r>
      <w:r w:rsidR="00E9025E">
        <w:rPr>
          <w:rFonts w:cstheme="minorHAnsi"/>
        </w:rPr>
        <w:t>L</w:t>
      </w:r>
      <w:r w:rsidR="00797879">
        <w:rPr>
          <w:rFonts w:cstheme="minorHAnsi"/>
        </w:rPr>
        <w:t xml:space="preserve">ight </w:t>
      </w:r>
      <w:r w:rsidR="00E9025E">
        <w:rPr>
          <w:rFonts w:cstheme="minorHAnsi"/>
        </w:rPr>
        <w:t>S</w:t>
      </w:r>
      <w:r w:rsidR="00797879">
        <w:rPr>
          <w:rFonts w:cstheme="minorHAnsi"/>
        </w:rPr>
        <w:t xml:space="preserve">witch on </w:t>
      </w:r>
      <w:r w:rsidR="00401CC5">
        <w:rPr>
          <w:rFonts w:cstheme="minorHAnsi"/>
        </w:rPr>
        <w:t>(</w:t>
      </w:r>
      <w:r w:rsidR="00797879">
        <w:rPr>
          <w:rFonts w:cstheme="minorHAnsi"/>
        </w:rPr>
        <w:t>2026</w:t>
      </w:r>
      <w:r w:rsidR="00401CC5">
        <w:rPr>
          <w:rFonts w:cstheme="minorHAnsi"/>
        </w:rPr>
        <w:t>)</w:t>
      </w:r>
    </w:p>
    <w:p w14:paraId="038F5158" w14:textId="35BC9CFD" w:rsidR="000E2005" w:rsidRDefault="000236E2" w:rsidP="006B62A3">
      <w:pPr>
        <w:pStyle w:val="BBKCtable"/>
        <w:ind w:left="1440" w:hanging="1440"/>
        <w:jc w:val="both"/>
        <w:rPr>
          <w:rFonts w:asciiTheme="minorHAnsi" w:hAnsiTheme="minorHAnsi" w:cstheme="minorHAnsi"/>
          <w:sz w:val="22"/>
          <w:szCs w:val="22"/>
        </w:rPr>
      </w:pPr>
      <w:r>
        <w:rPr>
          <w:rFonts w:asciiTheme="minorHAnsi" w:hAnsiTheme="minorHAnsi" w:cstheme="minorHAnsi"/>
          <w:sz w:val="22"/>
          <w:szCs w:val="22"/>
        </w:rPr>
        <w:t>25FC2</w:t>
      </w:r>
      <w:r>
        <w:rPr>
          <w:rFonts w:asciiTheme="minorHAnsi" w:hAnsiTheme="minorHAnsi" w:cstheme="minorHAnsi"/>
          <w:sz w:val="22"/>
          <w:szCs w:val="22"/>
        </w:rPr>
        <w:t>40</w:t>
      </w:r>
      <w:r w:rsidR="0067241F" w:rsidRPr="00AB6C97">
        <w:rPr>
          <w:rFonts w:asciiTheme="minorHAnsi" w:hAnsiTheme="minorHAnsi" w:cstheme="minorHAnsi"/>
          <w:sz w:val="22"/>
          <w:szCs w:val="22"/>
        </w:rPr>
        <w:tab/>
      </w:r>
      <w:r w:rsidR="00DF0EAE" w:rsidRPr="00AB6C97">
        <w:rPr>
          <w:rFonts w:asciiTheme="minorHAnsi" w:hAnsiTheme="minorHAnsi" w:cstheme="minorHAnsi"/>
          <w:sz w:val="22"/>
          <w:szCs w:val="22"/>
        </w:rPr>
        <w:t xml:space="preserve">To receive </w:t>
      </w:r>
      <w:r w:rsidR="00DF0EAE">
        <w:rPr>
          <w:rFonts w:asciiTheme="minorHAnsi" w:hAnsiTheme="minorHAnsi" w:cstheme="minorHAnsi"/>
          <w:sz w:val="22"/>
          <w:szCs w:val="22"/>
        </w:rPr>
        <w:t>last months</w:t>
      </w:r>
      <w:r w:rsidR="000E2005">
        <w:rPr>
          <w:rFonts w:asciiTheme="minorHAnsi" w:hAnsiTheme="minorHAnsi" w:cstheme="minorHAnsi"/>
          <w:sz w:val="22"/>
          <w:szCs w:val="22"/>
        </w:rPr>
        <w:t xml:space="preserve"> interim </w:t>
      </w:r>
      <w:r w:rsidR="00DF0EAE" w:rsidRPr="00AB6C97">
        <w:rPr>
          <w:rFonts w:asciiTheme="minorHAnsi" w:hAnsiTheme="minorHAnsi" w:cstheme="minorHAnsi"/>
          <w:sz w:val="22"/>
          <w:szCs w:val="22"/>
        </w:rPr>
        <w:t xml:space="preserve">Crime Statistics </w:t>
      </w:r>
      <w:r w:rsidR="00DF0EAE">
        <w:rPr>
          <w:rFonts w:asciiTheme="minorHAnsi" w:hAnsiTheme="minorHAnsi" w:cstheme="minorHAnsi"/>
          <w:sz w:val="22"/>
          <w:szCs w:val="22"/>
        </w:rPr>
        <w:t>along with the Street Watch report</w:t>
      </w:r>
    </w:p>
    <w:p w14:paraId="53B080EA" w14:textId="77777777" w:rsidR="000E2005" w:rsidRDefault="000E2005" w:rsidP="006B62A3">
      <w:pPr>
        <w:pStyle w:val="BBKCtable"/>
        <w:ind w:left="1440" w:hanging="1440"/>
        <w:jc w:val="both"/>
        <w:rPr>
          <w:rFonts w:asciiTheme="minorHAnsi" w:hAnsiTheme="minorHAnsi" w:cstheme="minorHAnsi"/>
          <w:sz w:val="22"/>
          <w:szCs w:val="22"/>
        </w:rPr>
      </w:pPr>
    </w:p>
    <w:p w14:paraId="6E3A23D1" w14:textId="77777777" w:rsidR="00F372EB" w:rsidRDefault="00F372EB" w:rsidP="006B62A3">
      <w:pPr>
        <w:pStyle w:val="BBKCtable"/>
        <w:ind w:left="1440" w:hanging="1440"/>
        <w:jc w:val="both"/>
        <w:rPr>
          <w:rFonts w:asciiTheme="minorHAnsi" w:hAnsiTheme="minorHAnsi" w:cstheme="minorHAnsi"/>
          <w:sz w:val="22"/>
          <w:szCs w:val="22"/>
        </w:rPr>
      </w:pPr>
    </w:p>
    <w:p w14:paraId="1E53DB34" w14:textId="6F9A0A70" w:rsidR="0067241F" w:rsidRPr="00AB6C97" w:rsidRDefault="000E2005" w:rsidP="006B62A3">
      <w:pPr>
        <w:pStyle w:val="BBKCtable"/>
        <w:ind w:left="1440" w:hanging="1440"/>
        <w:jc w:val="both"/>
        <w:rPr>
          <w:rFonts w:asciiTheme="minorHAnsi" w:hAnsiTheme="minorHAnsi" w:cstheme="minorHAnsi"/>
          <w:sz w:val="22"/>
          <w:szCs w:val="22"/>
        </w:rPr>
      </w:pPr>
      <w:r>
        <w:rPr>
          <w:rFonts w:asciiTheme="minorHAnsi" w:hAnsiTheme="minorHAnsi" w:cstheme="minorHAnsi"/>
          <w:sz w:val="22"/>
          <w:szCs w:val="22"/>
        </w:rPr>
        <w:drawing>
          <wp:inline distT="0" distB="0" distL="0" distR="0" wp14:anchorId="30DE8B36" wp14:editId="7D7F3DA0">
            <wp:extent cx="3105150" cy="1333500"/>
            <wp:effectExtent l="0" t="0" r="0" b="0"/>
            <wp:docPr id="719152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5150" cy="1333500"/>
                    </a:xfrm>
                    <a:prstGeom prst="rect">
                      <a:avLst/>
                    </a:prstGeom>
                    <a:noFill/>
                    <a:ln>
                      <a:noFill/>
                    </a:ln>
                  </pic:spPr>
                </pic:pic>
              </a:graphicData>
            </a:graphic>
          </wp:inline>
        </w:drawing>
      </w:r>
    </w:p>
    <w:p w14:paraId="120D1756" w14:textId="77777777" w:rsidR="0067241F" w:rsidRDefault="0067241F" w:rsidP="0067241F">
      <w:pPr>
        <w:pStyle w:val="BBKCtable"/>
        <w:ind w:left="1440" w:hanging="1440"/>
        <w:jc w:val="both"/>
        <w:rPr>
          <w:rFonts w:asciiTheme="minorHAnsi" w:hAnsiTheme="minorHAnsi" w:cstheme="minorHAnsi"/>
          <w:sz w:val="22"/>
          <w:szCs w:val="22"/>
        </w:rPr>
      </w:pPr>
      <w:r w:rsidRPr="00AB6C97">
        <w:rPr>
          <w:rFonts w:asciiTheme="minorHAnsi" w:hAnsiTheme="minorHAnsi" w:cstheme="minorHAnsi"/>
          <w:sz w:val="22"/>
          <w:szCs w:val="22"/>
        </w:rPr>
        <w:tab/>
      </w:r>
    </w:p>
    <w:p w14:paraId="652EAED9" w14:textId="77777777" w:rsidR="00C716DE" w:rsidRDefault="00C716DE" w:rsidP="00C716DE">
      <w:pPr>
        <w:pStyle w:val="BBKCtable"/>
        <w:jc w:val="both"/>
        <w:rPr>
          <w:rFonts w:asciiTheme="minorHAnsi" w:hAnsiTheme="minorHAnsi" w:cstheme="minorHAnsi"/>
          <w:sz w:val="22"/>
          <w:szCs w:val="22"/>
        </w:rPr>
      </w:pPr>
    </w:p>
    <w:p w14:paraId="3CF551FD" w14:textId="77777777" w:rsidR="00F372EB" w:rsidRDefault="00F372EB" w:rsidP="00C716DE">
      <w:pPr>
        <w:pStyle w:val="BBKCtable"/>
        <w:jc w:val="both"/>
        <w:rPr>
          <w:rFonts w:asciiTheme="minorHAnsi" w:hAnsiTheme="minorHAnsi" w:cstheme="minorHAnsi"/>
          <w:sz w:val="22"/>
          <w:szCs w:val="22"/>
        </w:rPr>
      </w:pPr>
    </w:p>
    <w:p w14:paraId="6C553A2C" w14:textId="77777777" w:rsidR="00F372EB" w:rsidRDefault="00F372EB" w:rsidP="00C716DE">
      <w:pPr>
        <w:pStyle w:val="BBKCtable"/>
        <w:jc w:val="both"/>
        <w:rPr>
          <w:rFonts w:asciiTheme="minorHAnsi" w:hAnsiTheme="minorHAnsi" w:cstheme="minorHAnsi"/>
          <w:sz w:val="22"/>
          <w:szCs w:val="22"/>
        </w:rPr>
      </w:pPr>
    </w:p>
    <w:p w14:paraId="17FDC1F4" w14:textId="77777777" w:rsidR="00F372EB" w:rsidRDefault="00F372EB" w:rsidP="00C716DE">
      <w:pPr>
        <w:pStyle w:val="BBKCtable"/>
        <w:jc w:val="both"/>
        <w:rPr>
          <w:rFonts w:asciiTheme="minorHAnsi" w:hAnsiTheme="minorHAnsi" w:cstheme="minorHAnsi"/>
          <w:sz w:val="22"/>
          <w:szCs w:val="22"/>
        </w:rPr>
      </w:pPr>
    </w:p>
    <w:p w14:paraId="78753151" w14:textId="77777777" w:rsidR="00F372EB" w:rsidRDefault="00F372EB" w:rsidP="00C716DE">
      <w:pPr>
        <w:pStyle w:val="BBKCtable"/>
        <w:jc w:val="both"/>
        <w:rPr>
          <w:rFonts w:asciiTheme="minorHAnsi" w:hAnsiTheme="minorHAnsi" w:cstheme="minorHAnsi"/>
          <w:sz w:val="22"/>
          <w:szCs w:val="22"/>
        </w:rPr>
      </w:pPr>
    </w:p>
    <w:p w14:paraId="57445B40" w14:textId="77777777" w:rsidR="00F372EB" w:rsidRDefault="00F372EB" w:rsidP="00C716DE">
      <w:pPr>
        <w:pStyle w:val="BBKCtable"/>
        <w:jc w:val="both"/>
        <w:rPr>
          <w:rFonts w:asciiTheme="minorHAnsi" w:hAnsiTheme="minorHAnsi" w:cstheme="minorHAnsi"/>
          <w:sz w:val="22"/>
          <w:szCs w:val="22"/>
        </w:rPr>
      </w:pPr>
    </w:p>
    <w:p w14:paraId="29F70B96" w14:textId="77777777" w:rsidR="00F372EB" w:rsidRDefault="00F372EB" w:rsidP="00C716DE">
      <w:pPr>
        <w:pStyle w:val="BBKCtable"/>
        <w:jc w:val="both"/>
        <w:rPr>
          <w:rFonts w:asciiTheme="minorHAnsi" w:hAnsiTheme="minorHAnsi" w:cstheme="minorHAnsi"/>
          <w:sz w:val="22"/>
          <w:szCs w:val="22"/>
        </w:rPr>
      </w:pPr>
    </w:p>
    <w:p w14:paraId="3EB1CA3E" w14:textId="77777777" w:rsidR="00F372EB" w:rsidRPr="00AB6C97" w:rsidRDefault="00F372EB" w:rsidP="00C716DE">
      <w:pPr>
        <w:pStyle w:val="BBKCtable"/>
        <w:jc w:val="both"/>
        <w:rPr>
          <w:rFonts w:asciiTheme="minorHAnsi" w:hAnsiTheme="minorHAnsi" w:cstheme="minorHAnsi"/>
          <w:sz w:val="22"/>
          <w:szCs w:val="22"/>
        </w:rPr>
      </w:pPr>
    </w:p>
    <w:p w14:paraId="4B905DDB" w14:textId="77777777" w:rsidR="0067241F" w:rsidRPr="00AB6C97" w:rsidRDefault="0067241F" w:rsidP="0067241F">
      <w:pPr>
        <w:rPr>
          <w:rFonts w:cstheme="minorHAnsi"/>
          <w:b/>
        </w:rPr>
      </w:pPr>
    </w:p>
    <w:p w14:paraId="5A120C2C" w14:textId="668136F4" w:rsidR="009A508D" w:rsidRPr="00AB6C97" w:rsidRDefault="006C442D" w:rsidP="006C442D">
      <w:pPr>
        <w:rPr>
          <w:rFonts w:cstheme="minorHAnsi"/>
        </w:rPr>
      </w:pPr>
      <w:r w:rsidRPr="00AB6C97">
        <w:rPr>
          <w:rFonts w:cstheme="minorHAnsi"/>
        </w:rPr>
        <w:t xml:space="preserve">To resolve to invoke </w:t>
      </w:r>
      <w:r w:rsidR="00E7176A" w:rsidRPr="00A920CA">
        <w:rPr>
          <w:rFonts w:cstheme="minorHAnsi"/>
        </w:rPr>
        <w:t>Standing Order 19f</w:t>
      </w:r>
      <w:r w:rsidRPr="00AB6C97">
        <w:rPr>
          <w:rFonts w:cstheme="minorHAnsi"/>
        </w:rPr>
        <w:t>:</w:t>
      </w:r>
    </w:p>
    <w:p w14:paraId="16D5FB79" w14:textId="77777777" w:rsidR="006C442D" w:rsidRPr="00AB6C97" w:rsidRDefault="006C442D" w:rsidP="006C442D">
      <w:pPr>
        <w:jc w:val="both"/>
        <w:rPr>
          <w:rFonts w:cstheme="minorHAnsi"/>
          <w:b/>
          <w:i/>
          <w:color w:val="FF0000"/>
        </w:rPr>
      </w:pPr>
      <w:r w:rsidRPr="00AB6C97">
        <w:rPr>
          <w:rFonts w:cstheme="minorHAnsi"/>
          <w:i/>
        </w:rPr>
        <w:t xml:space="preserve">“That in view of the confidential nature of the business about to be transacted, it is advisable in the public interest that the press and public be temporarily </w:t>
      </w:r>
      <w:proofErr w:type="gramStart"/>
      <w:r w:rsidRPr="00AB6C97">
        <w:rPr>
          <w:rFonts w:cstheme="minorHAnsi"/>
          <w:i/>
        </w:rPr>
        <w:t>excluded</w:t>
      </w:r>
      <w:proofErr w:type="gramEnd"/>
      <w:r w:rsidRPr="00AB6C97">
        <w:rPr>
          <w:rFonts w:cstheme="minorHAnsi"/>
          <w:i/>
        </w:rPr>
        <w:t xml:space="preserve"> and they are instructed to withdraw”</w:t>
      </w:r>
    </w:p>
    <w:p w14:paraId="10BB2124" w14:textId="4E63D926" w:rsidR="00C52442" w:rsidRDefault="000236E2" w:rsidP="00C52442">
      <w:pPr>
        <w:pStyle w:val="BBKCtable"/>
        <w:ind w:right="424"/>
        <w:jc w:val="both"/>
        <w:rPr>
          <w:rFonts w:asciiTheme="minorHAnsi" w:hAnsiTheme="minorHAnsi" w:cstheme="minorHAnsi"/>
          <w:noProof w:val="0"/>
          <w:sz w:val="22"/>
          <w:szCs w:val="22"/>
        </w:rPr>
      </w:pPr>
      <w:r>
        <w:rPr>
          <w:rFonts w:asciiTheme="minorHAnsi" w:hAnsiTheme="minorHAnsi" w:cstheme="minorHAnsi"/>
          <w:sz w:val="22"/>
          <w:szCs w:val="22"/>
        </w:rPr>
        <w:t>25FC2</w:t>
      </w:r>
      <w:r>
        <w:rPr>
          <w:rFonts w:asciiTheme="minorHAnsi" w:hAnsiTheme="minorHAnsi" w:cstheme="minorHAnsi"/>
          <w:sz w:val="22"/>
          <w:szCs w:val="22"/>
        </w:rPr>
        <w:t>41</w:t>
      </w:r>
      <w:r w:rsidR="00C52442" w:rsidRPr="00AB6C97">
        <w:rPr>
          <w:rFonts w:asciiTheme="minorHAnsi" w:hAnsiTheme="minorHAnsi" w:cstheme="minorHAnsi"/>
          <w:noProof w:val="0"/>
          <w:sz w:val="22"/>
          <w:szCs w:val="22"/>
        </w:rPr>
        <w:tab/>
      </w:r>
      <w:r w:rsidR="00C52442" w:rsidRPr="001118F2">
        <w:rPr>
          <w:rFonts w:asciiTheme="minorHAnsi" w:hAnsiTheme="minorHAnsi" w:cstheme="minorHAnsi"/>
          <w:b/>
          <w:bCs/>
          <w:noProof w:val="0"/>
          <w:sz w:val="22"/>
          <w:szCs w:val="22"/>
        </w:rPr>
        <w:t>To receive Finance and General Purposes report and ratify decisions taken</w:t>
      </w:r>
    </w:p>
    <w:p w14:paraId="75F31567" w14:textId="77777777" w:rsidR="00C52442" w:rsidRPr="00E618BF" w:rsidRDefault="00C52442" w:rsidP="00C52442">
      <w:pPr>
        <w:pStyle w:val="BBKCtable"/>
        <w:ind w:left="720" w:right="424" w:firstLine="720"/>
        <w:jc w:val="both"/>
        <w:rPr>
          <w:rFonts w:cstheme="minorHAnsi"/>
        </w:rPr>
      </w:pPr>
      <w:r w:rsidRPr="00E618BF">
        <w:rPr>
          <w:rFonts w:cstheme="minorHAnsi"/>
        </w:rPr>
        <w:t xml:space="preserve"> 25FGP66 </w:t>
      </w:r>
      <w:r>
        <w:rPr>
          <w:rFonts w:cstheme="minorHAnsi"/>
        </w:rPr>
        <w:t>Clerk to Study temporarily at home was confirmed</w:t>
      </w:r>
      <w:r w:rsidRPr="00E618BF">
        <w:rPr>
          <w:rFonts w:cstheme="minorHAnsi"/>
        </w:rPr>
        <w:t xml:space="preserve"> </w:t>
      </w:r>
    </w:p>
    <w:p w14:paraId="0988FA85" w14:textId="77777777" w:rsidR="00C52442" w:rsidRDefault="00C52442" w:rsidP="00C52442">
      <w:pPr>
        <w:pStyle w:val="BBKCtable"/>
        <w:ind w:left="720" w:right="424" w:firstLine="720"/>
        <w:jc w:val="both"/>
        <w:rPr>
          <w:rFonts w:asciiTheme="minorHAnsi" w:hAnsiTheme="minorHAnsi" w:cstheme="minorHAnsi"/>
          <w:sz w:val="22"/>
          <w:szCs w:val="22"/>
        </w:rPr>
      </w:pPr>
      <w:r w:rsidRPr="00E618BF">
        <w:rPr>
          <w:rFonts w:asciiTheme="minorHAnsi" w:hAnsiTheme="minorHAnsi" w:cstheme="minorHAnsi"/>
          <w:sz w:val="22"/>
          <w:szCs w:val="22"/>
        </w:rPr>
        <w:t>25FGP67 The Appointment of the new Office Assistant was confirmed.</w:t>
      </w:r>
    </w:p>
    <w:p w14:paraId="1DA1539D" w14:textId="77777777" w:rsidR="00886895" w:rsidRPr="00AB6C97" w:rsidRDefault="00886895" w:rsidP="00C52442">
      <w:pPr>
        <w:pStyle w:val="BBKCtable"/>
        <w:ind w:left="720" w:right="424" w:firstLine="720"/>
        <w:jc w:val="both"/>
        <w:rPr>
          <w:rFonts w:asciiTheme="minorHAnsi" w:hAnsiTheme="minorHAnsi" w:cstheme="minorHAnsi"/>
          <w:sz w:val="22"/>
          <w:szCs w:val="22"/>
        </w:rPr>
      </w:pPr>
    </w:p>
    <w:p w14:paraId="0DCE7795" w14:textId="44CE4D2B" w:rsidR="006C442D" w:rsidRPr="00AB6C97" w:rsidRDefault="006C442D" w:rsidP="0082089F">
      <w:pPr>
        <w:pStyle w:val="BBKCtable"/>
        <w:ind w:right="424"/>
        <w:jc w:val="both"/>
        <w:rPr>
          <w:rFonts w:asciiTheme="minorHAnsi" w:hAnsiTheme="minorHAnsi" w:cstheme="minorHAnsi"/>
          <w:noProof w:val="0"/>
          <w:sz w:val="22"/>
          <w:szCs w:val="22"/>
        </w:rPr>
      </w:pPr>
    </w:p>
    <w:p w14:paraId="18FBAB46" w14:textId="0E72FFDB" w:rsidR="006C442D" w:rsidRPr="00AB6C97" w:rsidRDefault="006C442D" w:rsidP="006C442D">
      <w:pPr>
        <w:rPr>
          <w:rFonts w:cstheme="minorHAnsi"/>
        </w:rPr>
      </w:pPr>
      <w:r w:rsidRPr="00AB6C97">
        <w:rPr>
          <w:rFonts w:cstheme="minorHAnsi"/>
        </w:rPr>
        <w:t xml:space="preserve">The next meeting of the Full Parish Council will take place </w:t>
      </w:r>
      <w:r w:rsidRPr="00782F55">
        <w:rPr>
          <w:rFonts w:cstheme="minorHAnsi"/>
        </w:rPr>
        <w:t xml:space="preserve">on </w:t>
      </w:r>
      <w:r w:rsidR="005C45CE" w:rsidRPr="00782F55">
        <w:rPr>
          <w:rFonts w:cstheme="minorHAnsi"/>
        </w:rPr>
        <w:t>1</w:t>
      </w:r>
      <w:r w:rsidR="00782F55" w:rsidRPr="00782F55">
        <w:rPr>
          <w:rFonts w:cstheme="minorHAnsi"/>
        </w:rPr>
        <w:t>3</w:t>
      </w:r>
      <w:r w:rsidR="00782F55" w:rsidRPr="00782F55">
        <w:rPr>
          <w:rFonts w:cstheme="minorHAnsi"/>
          <w:vertAlign w:val="superscript"/>
        </w:rPr>
        <w:t>th</w:t>
      </w:r>
      <w:r w:rsidR="00782F55" w:rsidRPr="00782F55">
        <w:rPr>
          <w:rFonts w:cstheme="minorHAnsi"/>
        </w:rPr>
        <w:t xml:space="preserve"> January 2026</w:t>
      </w:r>
    </w:p>
    <w:p w14:paraId="6602F310" w14:textId="060E33B2" w:rsidR="004570F3" w:rsidRDefault="00DB3707" w:rsidP="006C442D">
      <w:pPr>
        <w:rPr>
          <w:rFonts w:cstheme="minorHAnsi"/>
        </w:rPr>
      </w:pPr>
      <w:bookmarkStart w:id="0" w:name="_Hlk165021265"/>
      <w:r>
        <w:rPr>
          <w:rFonts w:cstheme="minorHAnsi"/>
          <w:noProof/>
        </w:rPr>
        <w:drawing>
          <wp:inline distT="0" distB="0" distL="0" distR="0" wp14:anchorId="69E1E304" wp14:editId="5FB339CB">
            <wp:extent cx="1762125" cy="638175"/>
            <wp:effectExtent l="0" t="0" r="9525" b="9525"/>
            <wp:docPr id="1328762411" name="Picture 2" descr="A black wire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762411" name="Picture 2" descr="A black wire on a white surfac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762125" cy="638175"/>
                    </a:xfrm>
                    <a:prstGeom prst="rect">
                      <a:avLst/>
                    </a:prstGeom>
                  </pic:spPr>
                </pic:pic>
              </a:graphicData>
            </a:graphic>
          </wp:inline>
        </w:drawing>
      </w:r>
    </w:p>
    <w:p w14:paraId="498BAF09" w14:textId="1AA5327D" w:rsidR="008B1402" w:rsidRDefault="00DB3707" w:rsidP="005C45CE">
      <w:pPr>
        <w:rPr>
          <w:rFonts w:cstheme="minorHAnsi"/>
          <w:bCs/>
        </w:rPr>
      </w:pPr>
      <w:r>
        <w:rPr>
          <w:rFonts w:cstheme="minorHAnsi"/>
        </w:rPr>
        <w:t>Alison Doyle</w:t>
      </w:r>
      <w:r w:rsidR="009A64C3">
        <w:rPr>
          <w:rFonts w:cstheme="minorHAnsi"/>
        </w:rPr>
        <w:t xml:space="preserve"> Proper Officer (Clerk &amp; RFO) </w:t>
      </w:r>
      <w:bookmarkEnd w:id="0"/>
      <w:r w:rsidR="009A64C3">
        <w:rPr>
          <w:rFonts w:cstheme="minorHAnsi"/>
        </w:rPr>
        <w:tab/>
      </w:r>
      <w:r w:rsidR="00E56B87" w:rsidRPr="00D57435">
        <w:rPr>
          <w:rFonts w:cstheme="minorHAnsi"/>
        </w:rPr>
        <w:tab/>
      </w:r>
      <w:r w:rsidR="00E56B87" w:rsidRPr="00D57435">
        <w:rPr>
          <w:rFonts w:cstheme="minorHAnsi"/>
        </w:rPr>
        <w:tab/>
      </w:r>
      <w:r w:rsidR="00E56B87" w:rsidRPr="00D57435">
        <w:rPr>
          <w:rFonts w:cstheme="minorHAnsi"/>
        </w:rPr>
        <w:tab/>
      </w:r>
      <w:r w:rsidR="00E56B87" w:rsidRPr="00D57435">
        <w:rPr>
          <w:rFonts w:cstheme="minorHAnsi"/>
        </w:rPr>
        <w:tab/>
      </w:r>
      <w:bookmarkStart w:id="1" w:name="_Hlk165021290"/>
      <w:proofErr w:type="gramStart"/>
      <w:r w:rsidR="008B1402" w:rsidRPr="00782F55">
        <w:rPr>
          <w:rFonts w:cstheme="minorHAnsi"/>
        </w:rPr>
        <w:t>Clerk</w:t>
      </w:r>
      <w:r w:rsidR="009A508D" w:rsidRPr="00782F55">
        <w:rPr>
          <w:rFonts w:cstheme="minorHAnsi"/>
        </w:rPr>
        <w:t xml:space="preserve">  </w:t>
      </w:r>
      <w:r w:rsidR="00782F55" w:rsidRPr="00782F55">
        <w:rPr>
          <w:rFonts w:cstheme="minorHAnsi"/>
        </w:rPr>
        <w:t>4</w:t>
      </w:r>
      <w:proofErr w:type="gramEnd"/>
      <w:r w:rsidR="00782F55" w:rsidRPr="00782F55">
        <w:rPr>
          <w:rFonts w:cstheme="minorHAnsi"/>
          <w:vertAlign w:val="superscript"/>
        </w:rPr>
        <w:t>th</w:t>
      </w:r>
      <w:r w:rsidR="00782F55" w:rsidRPr="00782F55">
        <w:rPr>
          <w:rFonts w:cstheme="minorHAnsi"/>
        </w:rPr>
        <w:t xml:space="preserve"> December 2025</w:t>
      </w:r>
      <w:bookmarkEnd w:id="1"/>
    </w:p>
    <w:p w14:paraId="0C6A836F" w14:textId="77777777" w:rsidR="00DC1F19" w:rsidRDefault="00DC1F19" w:rsidP="005C45CE">
      <w:pPr>
        <w:rPr>
          <w:rFonts w:cstheme="minorHAnsi"/>
          <w:bCs/>
        </w:rPr>
      </w:pPr>
    </w:p>
    <w:p w14:paraId="6D6A95EB" w14:textId="77777777" w:rsidR="00DC1F19" w:rsidRPr="00AB6C97" w:rsidRDefault="00DC1F19" w:rsidP="005C45CE">
      <w:pPr>
        <w:rPr>
          <w:rFonts w:cstheme="minorHAnsi"/>
          <w:bCs/>
        </w:rPr>
      </w:pPr>
    </w:p>
    <w:p w14:paraId="680ACAF0" w14:textId="77777777" w:rsidR="00DC1F19" w:rsidRPr="00D57435" w:rsidRDefault="00DC1F19" w:rsidP="005C45CE">
      <w:pPr>
        <w:rPr>
          <w:rFonts w:cstheme="minorHAnsi"/>
          <w:bCs/>
        </w:rPr>
      </w:pPr>
    </w:p>
    <w:sectPr w:rsidR="00DC1F19" w:rsidRPr="00D57435" w:rsidSect="0024299E">
      <w:headerReference w:type="even" r:id="rId18"/>
      <w:headerReference w:type="default" r:id="rId19"/>
      <w:footerReference w:type="even" r:id="rId20"/>
      <w:footerReference w:type="default" r:id="rId21"/>
      <w:headerReference w:type="first" r:id="rId22"/>
      <w:footerReference w:type="first" r:id="rId23"/>
      <w:pgSz w:w="11909" w:h="16834"/>
      <w:pgMar w:top="397" w:right="709" w:bottom="329"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8C3A0" w14:textId="77777777" w:rsidR="004B4B5E" w:rsidRDefault="004B4B5E" w:rsidP="00B6531A">
      <w:r>
        <w:separator/>
      </w:r>
    </w:p>
  </w:endnote>
  <w:endnote w:type="continuationSeparator" w:id="0">
    <w:p w14:paraId="0E19A6FB" w14:textId="77777777" w:rsidR="004B4B5E" w:rsidRDefault="004B4B5E" w:rsidP="00B65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Futura LtCn B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8259" w14:textId="77777777" w:rsidR="00B6531A" w:rsidRDefault="00B653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0BBB" w14:textId="77777777" w:rsidR="00B6531A" w:rsidRDefault="00B653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BEF2" w14:textId="77777777" w:rsidR="00B6531A" w:rsidRDefault="00B65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E63D7" w14:textId="77777777" w:rsidR="004B4B5E" w:rsidRDefault="004B4B5E" w:rsidP="00B6531A">
      <w:r>
        <w:separator/>
      </w:r>
    </w:p>
  </w:footnote>
  <w:footnote w:type="continuationSeparator" w:id="0">
    <w:p w14:paraId="3140B4FF" w14:textId="77777777" w:rsidR="004B4B5E" w:rsidRDefault="004B4B5E" w:rsidP="00B65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8049" w14:textId="77777777" w:rsidR="00B6531A" w:rsidRDefault="00B653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2E3D" w14:textId="77777777" w:rsidR="00B6531A" w:rsidRDefault="00B653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FC2D" w14:textId="77777777" w:rsidR="00B6531A" w:rsidRDefault="00B653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2AA"/>
    <w:multiLevelType w:val="hybridMultilevel"/>
    <w:tmpl w:val="ABAC631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15138A4"/>
    <w:multiLevelType w:val="hybridMultilevel"/>
    <w:tmpl w:val="72DC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06D6C"/>
    <w:multiLevelType w:val="hybridMultilevel"/>
    <w:tmpl w:val="AD7271A8"/>
    <w:lvl w:ilvl="0" w:tplc="C570DD2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A2B46"/>
    <w:multiLevelType w:val="hybridMultilevel"/>
    <w:tmpl w:val="BEB0179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0D036C60"/>
    <w:multiLevelType w:val="hybridMultilevel"/>
    <w:tmpl w:val="B7606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C5AFC"/>
    <w:multiLevelType w:val="hybridMultilevel"/>
    <w:tmpl w:val="B4584660"/>
    <w:lvl w:ilvl="0" w:tplc="EBE2C95E">
      <w:start w:val="2"/>
      <w:numFmt w:val="decimal"/>
      <w:lvlText w:val="8.%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8F0906"/>
    <w:multiLevelType w:val="hybridMultilevel"/>
    <w:tmpl w:val="D87C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63524"/>
    <w:multiLevelType w:val="hybridMultilevel"/>
    <w:tmpl w:val="C50A8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082657"/>
    <w:multiLevelType w:val="multilevel"/>
    <w:tmpl w:val="1AB4C3B4"/>
    <w:lvl w:ilvl="0">
      <w:start w:val="8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9707CA"/>
    <w:multiLevelType w:val="hybridMultilevel"/>
    <w:tmpl w:val="F38E3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165DB"/>
    <w:multiLevelType w:val="hybridMultilevel"/>
    <w:tmpl w:val="E640C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A16779"/>
    <w:multiLevelType w:val="multilevel"/>
    <w:tmpl w:val="D51896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3BC7E8F"/>
    <w:multiLevelType w:val="hybridMultilevel"/>
    <w:tmpl w:val="6FF6CA6C"/>
    <w:lvl w:ilvl="0" w:tplc="341699A0">
      <w:start w:val="8"/>
      <w:numFmt w:val="decimal"/>
      <w:lvlText w:val="%1.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1D7DD0"/>
    <w:multiLevelType w:val="hybridMultilevel"/>
    <w:tmpl w:val="B464E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3F7464"/>
    <w:multiLevelType w:val="hybridMultilevel"/>
    <w:tmpl w:val="DD5257DE"/>
    <w:lvl w:ilvl="0" w:tplc="4E4E8B22">
      <w:start w:val="1"/>
      <w:numFmt w:val="decimal"/>
      <w:lvlText w:val="42.%1"/>
      <w:lvlJc w:val="left"/>
      <w:pPr>
        <w:tabs>
          <w:tab w:val="num" w:pos="644"/>
        </w:tabs>
        <w:ind w:left="644" w:hanging="360"/>
      </w:pPr>
      <w:rPr>
        <w:rFonts w:ascii="Arial" w:hAnsi="Arial" w:hint="default"/>
        <w:color w:val="auto"/>
        <w:sz w:val="20"/>
        <w:szCs w:val="2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5" w15:restartNumberingAfterBreak="0">
    <w:nsid w:val="3C913F17"/>
    <w:multiLevelType w:val="multilevel"/>
    <w:tmpl w:val="27FEA770"/>
    <w:lvl w:ilvl="0">
      <w:start w:val="1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466AC9"/>
    <w:multiLevelType w:val="hybridMultilevel"/>
    <w:tmpl w:val="E7A42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46450A26"/>
    <w:multiLevelType w:val="hybridMultilevel"/>
    <w:tmpl w:val="9718FFA8"/>
    <w:lvl w:ilvl="0" w:tplc="6FA475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966329"/>
    <w:multiLevelType w:val="hybridMultilevel"/>
    <w:tmpl w:val="DA30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2C76DD"/>
    <w:multiLevelType w:val="multilevel"/>
    <w:tmpl w:val="B1A82F82"/>
    <w:lvl w:ilvl="0">
      <w:start w:val="10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060CFE"/>
    <w:multiLevelType w:val="hybridMultilevel"/>
    <w:tmpl w:val="3006B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06C3DB3"/>
    <w:multiLevelType w:val="hybridMultilevel"/>
    <w:tmpl w:val="6ABC3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D150F9"/>
    <w:multiLevelType w:val="hybridMultilevel"/>
    <w:tmpl w:val="1F1A7B8A"/>
    <w:lvl w:ilvl="0" w:tplc="C97652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3C27BE"/>
    <w:multiLevelType w:val="hybridMultilevel"/>
    <w:tmpl w:val="A24A7A74"/>
    <w:lvl w:ilvl="0" w:tplc="CF52F2C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7FD85C25"/>
    <w:multiLevelType w:val="hybridMultilevel"/>
    <w:tmpl w:val="545498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02053846">
    <w:abstractNumId w:val="0"/>
  </w:num>
  <w:num w:numId="2" w16cid:durableId="11260483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6829857">
    <w:abstractNumId w:val="10"/>
  </w:num>
  <w:num w:numId="4" w16cid:durableId="1373269735">
    <w:abstractNumId w:val="2"/>
  </w:num>
  <w:num w:numId="5" w16cid:durableId="102069276">
    <w:abstractNumId w:val="17"/>
  </w:num>
  <w:num w:numId="6" w16cid:durableId="1236741129">
    <w:abstractNumId w:val="22"/>
  </w:num>
  <w:num w:numId="7" w16cid:durableId="1650667262">
    <w:abstractNumId w:val="7"/>
  </w:num>
  <w:num w:numId="8" w16cid:durableId="1554581099">
    <w:abstractNumId w:val="20"/>
  </w:num>
  <w:num w:numId="9" w16cid:durableId="455416564">
    <w:abstractNumId w:val="9"/>
  </w:num>
  <w:num w:numId="10" w16cid:durableId="1593660788">
    <w:abstractNumId w:val="4"/>
  </w:num>
  <w:num w:numId="11" w16cid:durableId="219480627">
    <w:abstractNumId w:val="6"/>
  </w:num>
  <w:num w:numId="12" w16cid:durableId="201283287">
    <w:abstractNumId w:val="18"/>
  </w:num>
  <w:num w:numId="13" w16cid:durableId="14904858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2403697">
    <w:abstractNumId w:val="3"/>
  </w:num>
  <w:num w:numId="15" w16cid:durableId="1743023604">
    <w:abstractNumId w:val="1"/>
  </w:num>
  <w:num w:numId="16" w16cid:durableId="884440750">
    <w:abstractNumId w:val="21"/>
  </w:num>
  <w:num w:numId="17" w16cid:durableId="873420135">
    <w:abstractNumId w:val="13"/>
  </w:num>
  <w:num w:numId="18" w16cid:durableId="1561745445">
    <w:abstractNumId w:val="12"/>
  </w:num>
  <w:num w:numId="19" w16cid:durableId="2044086500">
    <w:abstractNumId w:val="5"/>
  </w:num>
  <w:num w:numId="20" w16cid:durableId="17305676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4923333">
    <w:abstractNumId w:val="14"/>
  </w:num>
  <w:num w:numId="22" w16cid:durableId="858587503">
    <w:abstractNumId w:val="8"/>
  </w:num>
  <w:num w:numId="23" w16cid:durableId="1435443134">
    <w:abstractNumId w:val="19"/>
  </w:num>
  <w:num w:numId="24" w16cid:durableId="2139834103">
    <w:abstractNumId w:val="15"/>
  </w:num>
  <w:num w:numId="25" w16cid:durableId="5974935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activeWritingStyle w:appName="MSWord" w:lang="en-GB"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71"/>
    <w:rsid w:val="00006338"/>
    <w:rsid w:val="0000703A"/>
    <w:rsid w:val="00016D96"/>
    <w:rsid w:val="000236E2"/>
    <w:rsid w:val="00026A92"/>
    <w:rsid w:val="000301E1"/>
    <w:rsid w:val="000322F6"/>
    <w:rsid w:val="00033BC5"/>
    <w:rsid w:val="00040B57"/>
    <w:rsid w:val="000442B8"/>
    <w:rsid w:val="0004626C"/>
    <w:rsid w:val="00047A31"/>
    <w:rsid w:val="00047AD3"/>
    <w:rsid w:val="00053F43"/>
    <w:rsid w:val="00065824"/>
    <w:rsid w:val="00070515"/>
    <w:rsid w:val="00070ABD"/>
    <w:rsid w:val="000743D2"/>
    <w:rsid w:val="00074C5E"/>
    <w:rsid w:val="00081E65"/>
    <w:rsid w:val="00085207"/>
    <w:rsid w:val="000874EF"/>
    <w:rsid w:val="00094553"/>
    <w:rsid w:val="00094998"/>
    <w:rsid w:val="00095B4B"/>
    <w:rsid w:val="000969C2"/>
    <w:rsid w:val="00097899"/>
    <w:rsid w:val="000A0367"/>
    <w:rsid w:val="000A6E14"/>
    <w:rsid w:val="000A6ED3"/>
    <w:rsid w:val="000A778E"/>
    <w:rsid w:val="000B51FB"/>
    <w:rsid w:val="000C1724"/>
    <w:rsid w:val="000C32DD"/>
    <w:rsid w:val="000C3876"/>
    <w:rsid w:val="000C3DFF"/>
    <w:rsid w:val="000C4DF5"/>
    <w:rsid w:val="000D0B5B"/>
    <w:rsid w:val="000D3679"/>
    <w:rsid w:val="000D4303"/>
    <w:rsid w:val="000D4D08"/>
    <w:rsid w:val="000E065D"/>
    <w:rsid w:val="000E1F5C"/>
    <w:rsid w:val="000E2005"/>
    <w:rsid w:val="000E48F4"/>
    <w:rsid w:val="000E58FA"/>
    <w:rsid w:val="000E5AFD"/>
    <w:rsid w:val="000E67E6"/>
    <w:rsid w:val="000E790D"/>
    <w:rsid w:val="001010A5"/>
    <w:rsid w:val="00101493"/>
    <w:rsid w:val="00101F79"/>
    <w:rsid w:val="00102CD6"/>
    <w:rsid w:val="001118F2"/>
    <w:rsid w:val="001145E2"/>
    <w:rsid w:val="00116AB3"/>
    <w:rsid w:val="00116E1A"/>
    <w:rsid w:val="001223F5"/>
    <w:rsid w:val="001239E5"/>
    <w:rsid w:val="00124DEB"/>
    <w:rsid w:val="0012542B"/>
    <w:rsid w:val="001264F7"/>
    <w:rsid w:val="001305A2"/>
    <w:rsid w:val="00131175"/>
    <w:rsid w:val="0013125A"/>
    <w:rsid w:val="00142D2A"/>
    <w:rsid w:val="00153CB5"/>
    <w:rsid w:val="00155AFA"/>
    <w:rsid w:val="00162734"/>
    <w:rsid w:val="00164DBE"/>
    <w:rsid w:val="00167454"/>
    <w:rsid w:val="001674E2"/>
    <w:rsid w:val="001700F0"/>
    <w:rsid w:val="001705BF"/>
    <w:rsid w:val="00170DE1"/>
    <w:rsid w:val="001714DE"/>
    <w:rsid w:val="0017236C"/>
    <w:rsid w:val="00172F96"/>
    <w:rsid w:val="0017415C"/>
    <w:rsid w:val="00174E88"/>
    <w:rsid w:val="0017782F"/>
    <w:rsid w:val="00183B7C"/>
    <w:rsid w:val="0018403C"/>
    <w:rsid w:val="0018534F"/>
    <w:rsid w:val="00190BCF"/>
    <w:rsid w:val="00190F9C"/>
    <w:rsid w:val="001A4A2C"/>
    <w:rsid w:val="001B069A"/>
    <w:rsid w:val="001B089D"/>
    <w:rsid w:val="001B265D"/>
    <w:rsid w:val="001B32A4"/>
    <w:rsid w:val="001B37DB"/>
    <w:rsid w:val="001B49A3"/>
    <w:rsid w:val="001C0777"/>
    <w:rsid w:val="001C2835"/>
    <w:rsid w:val="001C468B"/>
    <w:rsid w:val="001C5777"/>
    <w:rsid w:val="001C6645"/>
    <w:rsid w:val="001C6835"/>
    <w:rsid w:val="001D5BCA"/>
    <w:rsid w:val="001D7141"/>
    <w:rsid w:val="001D7A53"/>
    <w:rsid w:val="001E0FA5"/>
    <w:rsid w:val="001E2EFD"/>
    <w:rsid w:val="001E3A6A"/>
    <w:rsid w:val="001F299D"/>
    <w:rsid w:val="001F5AF3"/>
    <w:rsid w:val="002056C4"/>
    <w:rsid w:val="00210955"/>
    <w:rsid w:val="002131E7"/>
    <w:rsid w:val="00215614"/>
    <w:rsid w:val="00223FC3"/>
    <w:rsid w:val="002277D1"/>
    <w:rsid w:val="002312A8"/>
    <w:rsid w:val="00231984"/>
    <w:rsid w:val="0023558F"/>
    <w:rsid w:val="002363CF"/>
    <w:rsid w:val="00240C91"/>
    <w:rsid w:val="00241767"/>
    <w:rsid w:val="00241AC5"/>
    <w:rsid w:val="0024299E"/>
    <w:rsid w:val="0024792E"/>
    <w:rsid w:val="00255F79"/>
    <w:rsid w:val="0025642E"/>
    <w:rsid w:val="002570C4"/>
    <w:rsid w:val="00263347"/>
    <w:rsid w:val="002708DB"/>
    <w:rsid w:val="00271AB4"/>
    <w:rsid w:val="0027224C"/>
    <w:rsid w:val="00276A17"/>
    <w:rsid w:val="00276BAC"/>
    <w:rsid w:val="002801D6"/>
    <w:rsid w:val="0028115B"/>
    <w:rsid w:val="00281DCE"/>
    <w:rsid w:val="00282256"/>
    <w:rsid w:val="00283457"/>
    <w:rsid w:val="00284D76"/>
    <w:rsid w:val="00285AB9"/>
    <w:rsid w:val="00285B76"/>
    <w:rsid w:val="0029403D"/>
    <w:rsid w:val="002950FD"/>
    <w:rsid w:val="002974AE"/>
    <w:rsid w:val="002A13D7"/>
    <w:rsid w:val="002A14F0"/>
    <w:rsid w:val="002A3643"/>
    <w:rsid w:val="002A4565"/>
    <w:rsid w:val="002A62E4"/>
    <w:rsid w:val="002A6DCE"/>
    <w:rsid w:val="002A7E0E"/>
    <w:rsid w:val="002B013E"/>
    <w:rsid w:val="002B349F"/>
    <w:rsid w:val="002B4EE5"/>
    <w:rsid w:val="002B638A"/>
    <w:rsid w:val="002B64A5"/>
    <w:rsid w:val="002C16C5"/>
    <w:rsid w:val="002C19FC"/>
    <w:rsid w:val="002C201E"/>
    <w:rsid w:val="002C63AB"/>
    <w:rsid w:val="002C728C"/>
    <w:rsid w:val="002D087E"/>
    <w:rsid w:val="002D2112"/>
    <w:rsid w:val="002E2975"/>
    <w:rsid w:val="002E5AE2"/>
    <w:rsid w:val="002E6793"/>
    <w:rsid w:val="002E6F32"/>
    <w:rsid w:val="002F2C1E"/>
    <w:rsid w:val="002F3B14"/>
    <w:rsid w:val="002F5F4F"/>
    <w:rsid w:val="00302E60"/>
    <w:rsid w:val="003075D7"/>
    <w:rsid w:val="00310408"/>
    <w:rsid w:val="00312D74"/>
    <w:rsid w:val="003147B6"/>
    <w:rsid w:val="003159C6"/>
    <w:rsid w:val="00315C23"/>
    <w:rsid w:val="00315E27"/>
    <w:rsid w:val="003174A3"/>
    <w:rsid w:val="0032235B"/>
    <w:rsid w:val="00325AD9"/>
    <w:rsid w:val="00326DEE"/>
    <w:rsid w:val="003277B9"/>
    <w:rsid w:val="00333996"/>
    <w:rsid w:val="00333DD7"/>
    <w:rsid w:val="0033410D"/>
    <w:rsid w:val="00340FB6"/>
    <w:rsid w:val="00341090"/>
    <w:rsid w:val="00344C9E"/>
    <w:rsid w:val="00352FA6"/>
    <w:rsid w:val="0035508A"/>
    <w:rsid w:val="00362A8E"/>
    <w:rsid w:val="00366390"/>
    <w:rsid w:val="00371A24"/>
    <w:rsid w:val="00372FB7"/>
    <w:rsid w:val="00385751"/>
    <w:rsid w:val="00386F8D"/>
    <w:rsid w:val="00387954"/>
    <w:rsid w:val="00393051"/>
    <w:rsid w:val="003968A0"/>
    <w:rsid w:val="003A0B0E"/>
    <w:rsid w:val="003A1975"/>
    <w:rsid w:val="003A1A13"/>
    <w:rsid w:val="003B510A"/>
    <w:rsid w:val="003B53D0"/>
    <w:rsid w:val="003B66EE"/>
    <w:rsid w:val="003B7BFE"/>
    <w:rsid w:val="003C1EAD"/>
    <w:rsid w:val="003C2937"/>
    <w:rsid w:val="003C4CA0"/>
    <w:rsid w:val="003C5135"/>
    <w:rsid w:val="003C6389"/>
    <w:rsid w:val="003D03A2"/>
    <w:rsid w:val="003D0870"/>
    <w:rsid w:val="003D1FBB"/>
    <w:rsid w:val="003D3E94"/>
    <w:rsid w:val="003D4351"/>
    <w:rsid w:val="003D440D"/>
    <w:rsid w:val="003D6D13"/>
    <w:rsid w:val="003D757E"/>
    <w:rsid w:val="003E0939"/>
    <w:rsid w:val="003E471A"/>
    <w:rsid w:val="003E7738"/>
    <w:rsid w:val="003F4191"/>
    <w:rsid w:val="003F709F"/>
    <w:rsid w:val="003F74DC"/>
    <w:rsid w:val="003F74DE"/>
    <w:rsid w:val="003F7EFF"/>
    <w:rsid w:val="00400BF5"/>
    <w:rsid w:val="00401B26"/>
    <w:rsid w:val="00401CC5"/>
    <w:rsid w:val="004025DF"/>
    <w:rsid w:val="004037A7"/>
    <w:rsid w:val="00403F2C"/>
    <w:rsid w:val="00404AE6"/>
    <w:rsid w:val="00412279"/>
    <w:rsid w:val="00424FE4"/>
    <w:rsid w:val="00426BFB"/>
    <w:rsid w:val="00426FF5"/>
    <w:rsid w:val="004325F4"/>
    <w:rsid w:val="0043433E"/>
    <w:rsid w:val="00434D21"/>
    <w:rsid w:val="00435861"/>
    <w:rsid w:val="004368EC"/>
    <w:rsid w:val="0043792E"/>
    <w:rsid w:val="00446DD6"/>
    <w:rsid w:val="004532F5"/>
    <w:rsid w:val="00455EAD"/>
    <w:rsid w:val="004570F3"/>
    <w:rsid w:val="0046308C"/>
    <w:rsid w:val="004645A3"/>
    <w:rsid w:val="00464C52"/>
    <w:rsid w:val="00470D07"/>
    <w:rsid w:val="0047130E"/>
    <w:rsid w:val="00475279"/>
    <w:rsid w:val="0047627C"/>
    <w:rsid w:val="00480D3F"/>
    <w:rsid w:val="00483C89"/>
    <w:rsid w:val="004927CB"/>
    <w:rsid w:val="00494B35"/>
    <w:rsid w:val="00495960"/>
    <w:rsid w:val="004A3029"/>
    <w:rsid w:val="004A6D5A"/>
    <w:rsid w:val="004B14BD"/>
    <w:rsid w:val="004B474A"/>
    <w:rsid w:val="004B4B5E"/>
    <w:rsid w:val="004B50E3"/>
    <w:rsid w:val="004B7B5A"/>
    <w:rsid w:val="004C1C7D"/>
    <w:rsid w:val="004C3AFE"/>
    <w:rsid w:val="004C3E7C"/>
    <w:rsid w:val="004C442A"/>
    <w:rsid w:val="004D1D76"/>
    <w:rsid w:val="004D5CB9"/>
    <w:rsid w:val="004D7128"/>
    <w:rsid w:val="004E3A33"/>
    <w:rsid w:val="004E55B5"/>
    <w:rsid w:val="004E5621"/>
    <w:rsid w:val="004E65BE"/>
    <w:rsid w:val="004F0603"/>
    <w:rsid w:val="004F1789"/>
    <w:rsid w:val="004F1C46"/>
    <w:rsid w:val="004F44F3"/>
    <w:rsid w:val="004F5C62"/>
    <w:rsid w:val="004F5C80"/>
    <w:rsid w:val="004F647D"/>
    <w:rsid w:val="005004F0"/>
    <w:rsid w:val="00500CE9"/>
    <w:rsid w:val="00504556"/>
    <w:rsid w:val="005048EA"/>
    <w:rsid w:val="00505253"/>
    <w:rsid w:val="00506B2F"/>
    <w:rsid w:val="005072B3"/>
    <w:rsid w:val="00511D70"/>
    <w:rsid w:val="005123EF"/>
    <w:rsid w:val="005132A5"/>
    <w:rsid w:val="00515B48"/>
    <w:rsid w:val="0053054D"/>
    <w:rsid w:val="00554A40"/>
    <w:rsid w:val="0055698F"/>
    <w:rsid w:val="00563BFC"/>
    <w:rsid w:val="00563FA1"/>
    <w:rsid w:val="00564C46"/>
    <w:rsid w:val="00565D6D"/>
    <w:rsid w:val="00565EA8"/>
    <w:rsid w:val="005707BC"/>
    <w:rsid w:val="0057258E"/>
    <w:rsid w:val="00572FBA"/>
    <w:rsid w:val="00574826"/>
    <w:rsid w:val="00581E09"/>
    <w:rsid w:val="00583725"/>
    <w:rsid w:val="00590F4E"/>
    <w:rsid w:val="0059226C"/>
    <w:rsid w:val="005922AD"/>
    <w:rsid w:val="00593948"/>
    <w:rsid w:val="00595DBD"/>
    <w:rsid w:val="005A00DF"/>
    <w:rsid w:val="005A02B7"/>
    <w:rsid w:val="005A0FC8"/>
    <w:rsid w:val="005A1C90"/>
    <w:rsid w:val="005A2837"/>
    <w:rsid w:val="005A45B4"/>
    <w:rsid w:val="005A46E2"/>
    <w:rsid w:val="005A5258"/>
    <w:rsid w:val="005A5FEF"/>
    <w:rsid w:val="005A6716"/>
    <w:rsid w:val="005A77E4"/>
    <w:rsid w:val="005B0840"/>
    <w:rsid w:val="005B0FAA"/>
    <w:rsid w:val="005B1119"/>
    <w:rsid w:val="005B220F"/>
    <w:rsid w:val="005B2267"/>
    <w:rsid w:val="005B2E33"/>
    <w:rsid w:val="005B3136"/>
    <w:rsid w:val="005B37DF"/>
    <w:rsid w:val="005B468C"/>
    <w:rsid w:val="005B4B56"/>
    <w:rsid w:val="005C1F7C"/>
    <w:rsid w:val="005C340D"/>
    <w:rsid w:val="005C424B"/>
    <w:rsid w:val="005C45CE"/>
    <w:rsid w:val="005C6A7B"/>
    <w:rsid w:val="005D34FA"/>
    <w:rsid w:val="005D46AB"/>
    <w:rsid w:val="005E329F"/>
    <w:rsid w:val="005E4466"/>
    <w:rsid w:val="005E5AE1"/>
    <w:rsid w:val="005E6AB9"/>
    <w:rsid w:val="005E71BB"/>
    <w:rsid w:val="005F4F49"/>
    <w:rsid w:val="006026A4"/>
    <w:rsid w:val="00603952"/>
    <w:rsid w:val="00606F08"/>
    <w:rsid w:val="00607463"/>
    <w:rsid w:val="00607A39"/>
    <w:rsid w:val="006107A6"/>
    <w:rsid w:val="006127B5"/>
    <w:rsid w:val="00613223"/>
    <w:rsid w:val="00616215"/>
    <w:rsid w:val="0061756E"/>
    <w:rsid w:val="00617CD8"/>
    <w:rsid w:val="00620729"/>
    <w:rsid w:val="00631B0E"/>
    <w:rsid w:val="006334EC"/>
    <w:rsid w:val="0063756B"/>
    <w:rsid w:val="00640F5A"/>
    <w:rsid w:val="00640FC9"/>
    <w:rsid w:val="00645B3E"/>
    <w:rsid w:val="00647C6C"/>
    <w:rsid w:val="00655CE6"/>
    <w:rsid w:val="006632BC"/>
    <w:rsid w:val="0066590C"/>
    <w:rsid w:val="00665F4D"/>
    <w:rsid w:val="006660DD"/>
    <w:rsid w:val="0066678F"/>
    <w:rsid w:val="0067241F"/>
    <w:rsid w:val="00675C78"/>
    <w:rsid w:val="00676774"/>
    <w:rsid w:val="006823F3"/>
    <w:rsid w:val="00683B18"/>
    <w:rsid w:val="006872E7"/>
    <w:rsid w:val="00687710"/>
    <w:rsid w:val="00694CDA"/>
    <w:rsid w:val="006A0388"/>
    <w:rsid w:val="006A22BD"/>
    <w:rsid w:val="006A3AA7"/>
    <w:rsid w:val="006A5571"/>
    <w:rsid w:val="006B4A3B"/>
    <w:rsid w:val="006B533F"/>
    <w:rsid w:val="006B62A3"/>
    <w:rsid w:val="006B7301"/>
    <w:rsid w:val="006C0E0E"/>
    <w:rsid w:val="006C1032"/>
    <w:rsid w:val="006C271C"/>
    <w:rsid w:val="006C2DE6"/>
    <w:rsid w:val="006C442D"/>
    <w:rsid w:val="006C56B7"/>
    <w:rsid w:val="006C6C15"/>
    <w:rsid w:val="006D7ED5"/>
    <w:rsid w:val="006E0DF6"/>
    <w:rsid w:val="006E2945"/>
    <w:rsid w:val="006E30D6"/>
    <w:rsid w:val="006F046B"/>
    <w:rsid w:val="006F5909"/>
    <w:rsid w:val="006F77E2"/>
    <w:rsid w:val="006F7FAE"/>
    <w:rsid w:val="007016C2"/>
    <w:rsid w:val="007044C6"/>
    <w:rsid w:val="007045EC"/>
    <w:rsid w:val="007051AB"/>
    <w:rsid w:val="0071154C"/>
    <w:rsid w:val="00713D5A"/>
    <w:rsid w:val="00716199"/>
    <w:rsid w:val="00716C1D"/>
    <w:rsid w:val="007176AD"/>
    <w:rsid w:val="00720FC1"/>
    <w:rsid w:val="00726F94"/>
    <w:rsid w:val="00732911"/>
    <w:rsid w:val="007330FF"/>
    <w:rsid w:val="0073392E"/>
    <w:rsid w:val="00737D06"/>
    <w:rsid w:val="00740B8D"/>
    <w:rsid w:val="00741779"/>
    <w:rsid w:val="00743642"/>
    <w:rsid w:val="0074483F"/>
    <w:rsid w:val="00744A62"/>
    <w:rsid w:val="0074529D"/>
    <w:rsid w:val="0074640C"/>
    <w:rsid w:val="00746ECD"/>
    <w:rsid w:val="00747222"/>
    <w:rsid w:val="00751DC3"/>
    <w:rsid w:val="00754E13"/>
    <w:rsid w:val="00761649"/>
    <w:rsid w:val="00762D8F"/>
    <w:rsid w:val="007637FF"/>
    <w:rsid w:val="00763E5F"/>
    <w:rsid w:val="007642E9"/>
    <w:rsid w:val="00766842"/>
    <w:rsid w:val="007718A8"/>
    <w:rsid w:val="00777A2F"/>
    <w:rsid w:val="007805E8"/>
    <w:rsid w:val="0078215B"/>
    <w:rsid w:val="00782F55"/>
    <w:rsid w:val="00783AE1"/>
    <w:rsid w:val="00784DC8"/>
    <w:rsid w:val="007902DE"/>
    <w:rsid w:val="00796CDA"/>
    <w:rsid w:val="00797879"/>
    <w:rsid w:val="007A07C3"/>
    <w:rsid w:val="007A2720"/>
    <w:rsid w:val="007A4530"/>
    <w:rsid w:val="007A696A"/>
    <w:rsid w:val="007B00C0"/>
    <w:rsid w:val="007B0A88"/>
    <w:rsid w:val="007B0E12"/>
    <w:rsid w:val="007B1BFA"/>
    <w:rsid w:val="007B3894"/>
    <w:rsid w:val="007C21AC"/>
    <w:rsid w:val="007C37F1"/>
    <w:rsid w:val="007D0065"/>
    <w:rsid w:val="007D0A9B"/>
    <w:rsid w:val="007D0B96"/>
    <w:rsid w:val="007D35EC"/>
    <w:rsid w:val="007D5A84"/>
    <w:rsid w:val="007D710A"/>
    <w:rsid w:val="007D721B"/>
    <w:rsid w:val="007E50D7"/>
    <w:rsid w:val="007E7FBD"/>
    <w:rsid w:val="007F2135"/>
    <w:rsid w:val="007F29F6"/>
    <w:rsid w:val="007F38A9"/>
    <w:rsid w:val="007F4C46"/>
    <w:rsid w:val="007F5558"/>
    <w:rsid w:val="007F6561"/>
    <w:rsid w:val="007F6E9C"/>
    <w:rsid w:val="007F7AAC"/>
    <w:rsid w:val="0080038D"/>
    <w:rsid w:val="008049E0"/>
    <w:rsid w:val="00807E50"/>
    <w:rsid w:val="00815869"/>
    <w:rsid w:val="0082089F"/>
    <w:rsid w:val="008263C9"/>
    <w:rsid w:val="00830922"/>
    <w:rsid w:val="00846279"/>
    <w:rsid w:val="008513DA"/>
    <w:rsid w:val="00851756"/>
    <w:rsid w:val="0085373B"/>
    <w:rsid w:val="00861C41"/>
    <w:rsid w:val="00863DB9"/>
    <w:rsid w:val="00870A19"/>
    <w:rsid w:val="008713EF"/>
    <w:rsid w:val="008718E7"/>
    <w:rsid w:val="00872985"/>
    <w:rsid w:val="008753D6"/>
    <w:rsid w:val="00875490"/>
    <w:rsid w:val="00877A0E"/>
    <w:rsid w:val="008803B5"/>
    <w:rsid w:val="00881F65"/>
    <w:rsid w:val="00886895"/>
    <w:rsid w:val="008873F3"/>
    <w:rsid w:val="00890B5B"/>
    <w:rsid w:val="00894214"/>
    <w:rsid w:val="008972DB"/>
    <w:rsid w:val="008A42A7"/>
    <w:rsid w:val="008A4A8F"/>
    <w:rsid w:val="008A596F"/>
    <w:rsid w:val="008B046C"/>
    <w:rsid w:val="008B08CF"/>
    <w:rsid w:val="008B1402"/>
    <w:rsid w:val="008B5075"/>
    <w:rsid w:val="008C1D58"/>
    <w:rsid w:val="008E14F0"/>
    <w:rsid w:val="008E1DCA"/>
    <w:rsid w:val="008E3EE3"/>
    <w:rsid w:val="008F00B1"/>
    <w:rsid w:val="008F0B14"/>
    <w:rsid w:val="008F28F7"/>
    <w:rsid w:val="008F33A1"/>
    <w:rsid w:val="008F4FEA"/>
    <w:rsid w:val="00900A08"/>
    <w:rsid w:val="00903BFD"/>
    <w:rsid w:val="00906C78"/>
    <w:rsid w:val="00910E73"/>
    <w:rsid w:val="00920135"/>
    <w:rsid w:val="00922211"/>
    <w:rsid w:val="0092298A"/>
    <w:rsid w:val="0092323D"/>
    <w:rsid w:val="009249D4"/>
    <w:rsid w:val="00924F9F"/>
    <w:rsid w:val="0092562B"/>
    <w:rsid w:val="00926478"/>
    <w:rsid w:val="009269B3"/>
    <w:rsid w:val="00932711"/>
    <w:rsid w:val="009349B9"/>
    <w:rsid w:val="00935C5C"/>
    <w:rsid w:val="00941120"/>
    <w:rsid w:val="009418B2"/>
    <w:rsid w:val="0094313F"/>
    <w:rsid w:val="00943F69"/>
    <w:rsid w:val="00945986"/>
    <w:rsid w:val="0096027F"/>
    <w:rsid w:val="009610F6"/>
    <w:rsid w:val="00963104"/>
    <w:rsid w:val="00964E44"/>
    <w:rsid w:val="00966163"/>
    <w:rsid w:val="00970D83"/>
    <w:rsid w:val="00970EAA"/>
    <w:rsid w:val="00975911"/>
    <w:rsid w:val="00976121"/>
    <w:rsid w:val="00981024"/>
    <w:rsid w:val="0098129A"/>
    <w:rsid w:val="009837DF"/>
    <w:rsid w:val="00984F76"/>
    <w:rsid w:val="00992E09"/>
    <w:rsid w:val="00993D80"/>
    <w:rsid w:val="009953F1"/>
    <w:rsid w:val="009966FE"/>
    <w:rsid w:val="009A3AD9"/>
    <w:rsid w:val="009A508D"/>
    <w:rsid w:val="009A64C3"/>
    <w:rsid w:val="009A6E6F"/>
    <w:rsid w:val="009A7156"/>
    <w:rsid w:val="009A789A"/>
    <w:rsid w:val="009B2CF5"/>
    <w:rsid w:val="009B3BF8"/>
    <w:rsid w:val="009C4DFD"/>
    <w:rsid w:val="009C6883"/>
    <w:rsid w:val="009D13A4"/>
    <w:rsid w:val="009D16C4"/>
    <w:rsid w:val="009E0E8E"/>
    <w:rsid w:val="009E1836"/>
    <w:rsid w:val="009E4EC4"/>
    <w:rsid w:val="009F2184"/>
    <w:rsid w:val="009F361C"/>
    <w:rsid w:val="009F43DD"/>
    <w:rsid w:val="009F535B"/>
    <w:rsid w:val="00A0284E"/>
    <w:rsid w:val="00A0404E"/>
    <w:rsid w:val="00A04341"/>
    <w:rsid w:val="00A05A9D"/>
    <w:rsid w:val="00A07102"/>
    <w:rsid w:val="00A1061B"/>
    <w:rsid w:val="00A109B5"/>
    <w:rsid w:val="00A12EF5"/>
    <w:rsid w:val="00A15876"/>
    <w:rsid w:val="00A17EA7"/>
    <w:rsid w:val="00A23C21"/>
    <w:rsid w:val="00A31DB9"/>
    <w:rsid w:val="00A333F8"/>
    <w:rsid w:val="00A33872"/>
    <w:rsid w:val="00A33F26"/>
    <w:rsid w:val="00A420BD"/>
    <w:rsid w:val="00A511B0"/>
    <w:rsid w:val="00A55C56"/>
    <w:rsid w:val="00A64C5F"/>
    <w:rsid w:val="00A65F27"/>
    <w:rsid w:val="00A70314"/>
    <w:rsid w:val="00A76E4F"/>
    <w:rsid w:val="00A81565"/>
    <w:rsid w:val="00A830C7"/>
    <w:rsid w:val="00A84730"/>
    <w:rsid w:val="00A85A74"/>
    <w:rsid w:val="00A90805"/>
    <w:rsid w:val="00A913A7"/>
    <w:rsid w:val="00A979FB"/>
    <w:rsid w:val="00AA0B17"/>
    <w:rsid w:val="00AA67EC"/>
    <w:rsid w:val="00AB4162"/>
    <w:rsid w:val="00AB6C7C"/>
    <w:rsid w:val="00AB6C97"/>
    <w:rsid w:val="00AC114F"/>
    <w:rsid w:val="00AC4FE1"/>
    <w:rsid w:val="00AD0ADB"/>
    <w:rsid w:val="00AD36CA"/>
    <w:rsid w:val="00AD65DD"/>
    <w:rsid w:val="00AD6A0E"/>
    <w:rsid w:val="00AE0DAC"/>
    <w:rsid w:val="00AE2996"/>
    <w:rsid w:val="00AE60D2"/>
    <w:rsid w:val="00AE7692"/>
    <w:rsid w:val="00B00947"/>
    <w:rsid w:val="00B014C4"/>
    <w:rsid w:val="00B06CA8"/>
    <w:rsid w:val="00B074F7"/>
    <w:rsid w:val="00B1288C"/>
    <w:rsid w:val="00B1450E"/>
    <w:rsid w:val="00B16800"/>
    <w:rsid w:val="00B20235"/>
    <w:rsid w:val="00B207DA"/>
    <w:rsid w:val="00B22CA0"/>
    <w:rsid w:val="00B23EAA"/>
    <w:rsid w:val="00B27AE1"/>
    <w:rsid w:val="00B3215E"/>
    <w:rsid w:val="00B34DFD"/>
    <w:rsid w:val="00B35F0A"/>
    <w:rsid w:val="00B40F04"/>
    <w:rsid w:val="00B411C5"/>
    <w:rsid w:val="00B413C9"/>
    <w:rsid w:val="00B4560A"/>
    <w:rsid w:val="00B57444"/>
    <w:rsid w:val="00B577DA"/>
    <w:rsid w:val="00B61748"/>
    <w:rsid w:val="00B6531A"/>
    <w:rsid w:val="00B66B5A"/>
    <w:rsid w:val="00B70D64"/>
    <w:rsid w:val="00B737E2"/>
    <w:rsid w:val="00B763D6"/>
    <w:rsid w:val="00B76F70"/>
    <w:rsid w:val="00B8074F"/>
    <w:rsid w:val="00B84E7D"/>
    <w:rsid w:val="00B9032C"/>
    <w:rsid w:val="00B9233E"/>
    <w:rsid w:val="00B9551D"/>
    <w:rsid w:val="00BA0959"/>
    <w:rsid w:val="00BA0FCD"/>
    <w:rsid w:val="00BA28F2"/>
    <w:rsid w:val="00BA6480"/>
    <w:rsid w:val="00BA7E1E"/>
    <w:rsid w:val="00BA7F04"/>
    <w:rsid w:val="00BB1692"/>
    <w:rsid w:val="00BB54E7"/>
    <w:rsid w:val="00BB6BE9"/>
    <w:rsid w:val="00BB71B2"/>
    <w:rsid w:val="00BC02BE"/>
    <w:rsid w:val="00BC03C4"/>
    <w:rsid w:val="00BC3BCE"/>
    <w:rsid w:val="00BC5E27"/>
    <w:rsid w:val="00BC6EFD"/>
    <w:rsid w:val="00BD14F1"/>
    <w:rsid w:val="00BD24AF"/>
    <w:rsid w:val="00BD24B1"/>
    <w:rsid w:val="00BE108D"/>
    <w:rsid w:val="00BE41E5"/>
    <w:rsid w:val="00BE7B83"/>
    <w:rsid w:val="00BF116F"/>
    <w:rsid w:val="00BF1893"/>
    <w:rsid w:val="00C01283"/>
    <w:rsid w:val="00C039F4"/>
    <w:rsid w:val="00C03C39"/>
    <w:rsid w:val="00C07BB3"/>
    <w:rsid w:val="00C1008A"/>
    <w:rsid w:val="00C11C13"/>
    <w:rsid w:val="00C11CC0"/>
    <w:rsid w:val="00C2172A"/>
    <w:rsid w:val="00C21F99"/>
    <w:rsid w:val="00C22678"/>
    <w:rsid w:val="00C27EE6"/>
    <w:rsid w:val="00C30D1F"/>
    <w:rsid w:val="00C317F7"/>
    <w:rsid w:val="00C324AE"/>
    <w:rsid w:val="00C328F2"/>
    <w:rsid w:val="00C32C8E"/>
    <w:rsid w:val="00C35843"/>
    <w:rsid w:val="00C40B2C"/>
    <w:rsid w:val="00C40D7B"/>
    <w:rsid w:val="00C418A6"/>
    <w:rsid w:val="00C42DFE"/>
    <w:rsid w:val="00C43660"/>
    <w:rsid w:val="00C43ECD"/>
    <w:rsid w:val="00C46AB7"/>
    <w:rsid w:val="00C52442"/>
    <w:rsid w:val="00C52C8A"/>
    <w:rsid w:val="00C544DD"/>
    <w:rsid w:val="00C54F2C"/>
    <w:rsid w:val="00C66709"/>
    <w:rsid w:val="00C66C20"/>
    <w:rsid w:val="00C709D7"/>
    <w:rsid w:val="00C716DE"/>
    <w:rsid w:val="00C73738"/>
    <w:rsid w:val="00C73E62"/>
    <w:rsid w:val="00C846A1"/>
    <w:rsid w:val="00C862BA"/>
    <w:rsid w:val="00C9312C"/>
    <w:rsid w:val="00C937E4"/>
    <w:rsid w:val="00C957FC"/>
    <w:rsid w:val="00CA017D"/>
    <w:rsid w:val="00CA1556"/>
    <w:rsid w:val="00CA1C12"/>
    <w:rsid w:val="00CA20C2"/>
    <w:rsid w:val="00CA460A"/>
    <w:rsid w:val="00CA5996"/>
    <w:rsid w:val="00CA5C61"/>
    <w:rsid w:val="00CB588B"/>
    <w:rsid w:val="00CB7587"/>
    <w:rsid w:val="00CC07D7"/>
    <w:rsid w:val="00CC2BCF"/>
    <w:rsid w:val="00CC3BCC"/>
    <w:rsid w:val="00CC4067"/>
    <w:rsid w:val="00CC671B"/>
    <w:rsid w:val="00CD0892"/>
    <w:rsid w:val="00CD114D"/>
    <w:rsid w:val="00CD3DCD"/>
    <w:rsid w:val="00CD61BB"/>
    <w:rsid w:val="00CD684E"/>
    <w:rsid w:val="00CE012E"/>
    <w:rsid w:val="00CE4145"/>
    <w:rsid w:val="00CF3F2F"/>
    <w:rsid w:val="00CF46EC"/>
    <w:rsid w:val="00D01A5E"/>
    <w:rsid w:val="00D03427"/>
    <w:rsid w:val="00D0677D"/>
    <w:rsid w:val="00D06824"/>
    <w:rsid w:val="00D06D67"/>
    <w:rsid w:val="00D119EB"/>
    <w:rsid w:val="00D125A8"/>
    <w:rsid w:val="00D137A3"/>
    <w:rsid w:val="00D158D4"/>
    <w:rsid w:val="00D205CA"/>
    <w:rsid w:val="00D24321"/>
    <w:rsid w:val="00D25D01"/>
    <w:rsid w:val="00D27C10"/>
    <w:rsid w:val="00D30B10"/>
    <w:rsid w:val="00D334B9"/>
    <w:rsid w:val="00D334D8"/>
    <w:rsid w:val="00D33ADA"/>
    <w:rsid w:val="00D34389"/>
    <w:rsid w:val="00D415F5"/>
    <w:rsid w:val="00D43D59"/>
    <w:rsid w:val="00D444CC"/>
    <w:rsid w:val="00D47692"/>
    <w:rsid w:val="00D47A90"/>
    <w:rsid w:val="00D52206"/>
    <w:rsid w:val="00D539ED"/>
    <w:rsid w:val="00D57435"/>
    <w:rsid w:val="00D61857"/>
    <w:rsid w:val="00D640B0"/>
    <w:rsid w:val="00D65009"/>
    <w:rsid w:val="00D71FC3"/>
    <w:rsid w:val="00D72ABF"/>
    <w:rsid w:val="00D81EF0"/>
    <w:rsid w:val="00D82999"/>
    <w:rsid w:val="00D85A8A"/>
    <w:rsid w:val="00D91D91"/>
    <w:rsid w:val="00D93774"/>
    <w:rsid w:val="00D954E0"/>
    <w:rsid w:val="00DA044D"/>
    <w:rsid w:val="00DA163F"/>
    <w:rsid w:val="00DA3D90"/>
    <w:rsid w:val="00DB2876"/>
    <w:rsid w:val="00DB3707"/>
    <w:rsid w:val="00DB70E1"/>
    <w:rsid w:val="00DC0D90"/>
    <w:rsid w:val="00DC14C7"/>
    <w:rsid w:val="00DC1B12"/>
    <w:rsid w:val="00DC1F19"/>
    <w:rsid w:val="00DC61DC"/>
    <w:rsid w:val="00DD102F"/>
    <w:rsid w:val="00DD7B6D"/>
    <w:rsid w:val="00DE1C54"/>
    <w:rsid w:val="00DE1EC9"/>
    <w:rsid w:val="00DE20AC"/>
    <w:rsid w:val="00DE4335"/>
    <w:rsid w:val="00DE6915"/>
    <w:rsid w:val="00DE75E8"/>
    <w:rsid w:val="00DF0EAE"/>
    <w:rsid w:val="00DF4FC8"/>
    <w:rsid w:val="00E001E0"/>
    <w:rsid w:val="00E05E6A"/>
    <w:rsid w:val="00E066D7"/>
    <w:rsid w:val="00E06F2E"/>
    <w:rsid w:val="00E1061C"/>
    <w:rsid w:val="00E11046"/>
    <w:rsid w:val="00E12622"/>
    <w:rsid w:val="00E26E27"/>
    <w:rsid w:val="00E31653"/>
    <w:rsid w:val="00E31B43"/>
    <w:rsid w:val="00E31B85"/>
    <w:rsid w:val="00E339DB"/>
    <w:rsid w:val="00E40073"/>
    <w:rsid w:val="00E40C3A"/>
    <w:rsid w:val="00E41DBC"/>
    <w:rsid w:val="00E436B7"/>
    <w:rsid w:val="00E440D0"/>
    <w:rsid w:val="00E54013"/>
    <w:rsid w:val="00E56612"/>
    <w:rsid w:val="00E56B87"/>
    <w:rsid w:val="00E618BF"/>
    <w:rsid w:val="00E653F0"/>
    <w:rsid w:val="00E71747"/>
    <w:rsid w:val="00E7176A"/>
    <w:rsid w:val="00E73AE6"/>
    <w:rsid w:val="00E74257"/>
    <w:rsid w:val="00E74337"/>
    <w:rsid w:val="00E7503D"/>
    <w:rsid w:val="00E75ACD"/>
    <w:rsid w:val="00E76871"/>
    <w:rsid w:val="00E76F88"/>
    <w:rsid w:val="00E776F9"/>
    <w:rsid w:val="00E9025E"/>
    <w:rsid w:val="00E937C2"/>
    <w:rsid w:val="00E94AA2"/>
    <w:rsid w:val="00E9539C"/>
    <w:rsid w:val="00E9614F"/>
    <w:rsid w:val="00E97C81"/>
    <w:rsid w:val="00EA4D05"/>
    <w:rsid w:val="00EA4E5F"/>
    <w:rsid w:val="00EA5515"/>
    <w:rsid w:val="00EB026A"/>
    <w:rsid w:val="00EB04E4"/>
    <w:rsid w:val="00EB18CF"/>
    <w:rsid w:val="00EB77CF"/>
    <w:rsid w:val="00EC34C8"/>
    <w:rsid w:val="00EC6500"/>
    <w:rsid w:val="00ED1AAE"/>
    <w:rsid w:val="00ED3347"/>
    <w:rsid w:val="00ED723D"/>
    <w:rsid w:val="00EE3776"/>
    <w:rsid w:val="00EE484C"/>
    <w:rsid w:val="00EF18FF"/>
    <w:rsid w:val="00EF19BB"/>
    <w:rsid w:val="00EF6DAA"/>
    <w:rsid w:val="00EF7074"/>
    <w:rsid w:val="00EF7AE0"/>
    <w:rsid w:val="00F00087"/>
    <w:rsid w:val="00F001B3"/>
    <w:rsid w:val="00F04592"/>
    <w:rsid w:val="00F05265"/>
    <w:rsid w:val="00F064C7"/>
    <w:rsid w:val="00F1208D"/>
    <w:rsid w:val="00F14531"/>
    <w:rsid w:val="00F16E10"/>
    <w:rsid w:val="00F20AB8"/>
    <w:rsid w:val="00F22A5C"/>
    <w:rsid w:val="00F234F3"/>
    <w:rsid w:val="00F23655"/>
    <w:rsid w:val="00F24114"/>
    <w:rsid w:val="00F24AFF"/>
    <w:rsid w:val="00F26F47"/>
    <w:rsid w:val="00F372EB"/>
    <w:rsid w:val="00F41008"/>
    <w:rsid w:val="00F41FD3"/>
    <w:rsid w:val="00F44801"/>
    <w:rsid w:val="00F50062"/>
    <w:rsid w:val="00F500F3"/>
    <w:rsid w:val="00F558E0"/>
    <w:rsid w:val="00F57075"/>
    <w:rsid w:val="00F66BA1"/>
    <w:rsid w:val="00F671B7"/>
    <w:rsid w:val="00F7156B"/>
    <w:rsid w:val="00F71A40"/>
    <w:rsid w:val="00F75856"/>
    <w:rsid w:val="00F7668F"/>
    <w:rsid w:val="00F76C7A"/>
    <w:rsid w:val="00F83D1C"/>
    <w:rsid w:val="00F8513D"/>
    <w:rsid w:val="00F86F54"/>
    <w:rsid w:val="00F926C4"/>
    <w:rsid w:val="00F9287F"/>
    <w:rsid w:val="00F93920"/>
    <w:rsid w:val="00F951CD"/>
    <w:rsid w:val="00F96BFF"/>
    <w:rsid w:val="00FA06DA"/>
    <w:rsid w:val="00FA1C50"/>
    <w:rsid w:val="00FA5138"/>
    <w:rsid w:val="00FA5D6D"/>
    <w:rsid w:val="00FA65C9"/>
    <w:rsid w:val="00FA711E"/>
    <w:rsid w:val="00FB04C6"/>
    <w:rsid w:val="00FB1A29"/>
    <w:rsid w:val="00FB5458"/>
    <w:rsid w:val="00FB6223"/>
    <w:rsid w:val="00FB714D"/>
    <w:rsid w:val="00FC7309"/>
    <w:rsid w:val="00FD0623"/>
    <w:rsid w:val="00FD20F1"/>
    <w:rsid w:val="00FD2FAD"/>
    <w:rsid w:val="00FD4A92"/>
    <w:rsid w:val="00FD5555"/>
    <w:rsid w:val="00FD62FA"/>
    <w:rsid w:val="00FD640E"/>
    <w:rsid w:val="00FD732E"/>
    <w:rsid w:val="00FD791C"/>
    <w:rsid w:val="00FE1CCE"/>
    <w:rsid w:val="00FE2087"/>
    <w:rsid w:val="00FE2476"/>
    <w:rsid w:val="00FE3B01"/>
    <w:rsid w:val="00FE578F"/>
    <w:rsid w:val="00FE5A56"/>
    <w:rsid w:val="00FF1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A72E4"/>
  <w15:chartTrackingRefBased/>
  <w15:docId w15:val="{3DE4A12C-E49D-4817-8B61-40AF56EB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801"/>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unhideWhenUsed/>
    <w:rsid w:val="00F4480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44801"/>
  </w:style>
  <w:style w:type="paragraph" w:customStyle="1" w:styleId="EnvelopeAddress1">
    <w:name w:val="Envelope Address1"/>
    <w:basedOn w:val="Normal"/>
    <w:pPr>
      <w:framePr w:w="6480" w:h="2160" w:hRule="exact" w:wrap="auto" w:hAnchor="text" w:xAlign="center" w:yAlign="center"/>
    </w:pPr>
    <w:rPr>
      <w:b/>
      <w:sz w:val="28"/>
    </w:rPr>
  </w:style>
  <w:style w:type="paragraph" w:styleId="EnvelopeAddress">
    <w:name w:val="envelope address"/>
    <w:basedOn w:val="Normal"/>
    <w:pPr>
      <w:framePr w:w="7920" w:h="1980" w:hRule="exact" w:hSpace="180" w:wrap="auto" w:hAnchor="page" w:xAlign="center" w:yAlign="bottom"/>
      <w:ind w:left="2880"/>
    </w:pPr>
    <w:rPr>
      <w:b/>
      <w:sz w:val="28"/>
    </w:rPr>
  </w:style>
  <w:style w:type="paragraph" w:customStyle="1" w:styleId="BBKCtable">
    <w:name w:val="BBKC table"/>
    <w:rPr>
      <w:rFonts w:ascii="Futura LtCn BT" w:hAnsi="Futura LtCn BT"/>
      <w:noProof/>
      <w:lang w:eastAsia="en-US"/>
    </w:rPr>
  </w:style>
  <w:style w:type="paragraph" w:styleId="Title">
    <w:name w:val="Title"/>
    <w:basedOn w:val="Normal"/>
    <w:qFormat/>
    <w:pPr>
      <w:jc w:val="center"/>
    </w:pPr>
    <w:rPr>
      <w:sz w:val="32"/>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widowControl w:val="0"/>
      <w:tabs>
        <w:tab w:val="center" w:pos="4153"/>
        <w:tab w:val="right" w:pos="8306"/>
      </w:tabs>
    </w:pPr>
    <w:rPr>
      <w:b/>
      <w:snapToGrid w:val="0"/>
      <w:sz w:val="24"/>
      <w:lang w:val="en-US"/>
    </w:rPr>
  </w:style>
  <w:style w:type="paragraph" w:styleId="BodyText">
    <w:name w:val="Body Text"/>
    <w:basedOn w:val="Normal"/>
    <w:rPr>
      <w:sz w:val="23"/>
    </w:rPr>
  </w:style>
  <w:style w:type="paragraph" w:styleId="ListParagraph">
    <w:name w:val="List Paragraph"/>
    <w:basedOn w:val="Normal"/>
    <w:uiPriority w:val="34"/>
    <w:qFormat/>
    <w:rsid w:val="001E3A6A"/>
    <w:pPr>
      <w:spacing w:after="200" w:line="276" w:lineRule="auto"/>
      <w:ind w:left="720"/>
      <w:contextualSpacing/>
    </w:pPr>
    <w:rPr>
      <w:rFonts w:ascii="Calibri" w:eastAsia="Calibri" w:hAnsi="Calibri"/>
      <w:b/>
    </w:rPr>
  </w:style>
  <w:style w:type="character" w:styleId="Strong">
    <w:name w:val="Strong"/>
    <w:uiPriority w:val="22"/>
    <w:qFormat/>
    <w:rPr>
      <w:b/>
      <w:bCs/>
    </w:rPr>
  </w:style>
  <w:style w:type="table" w:styleId="TableGrid">
    <w:name w:val="Table Grid"/>
    <w:basedOn w:val="TableNormal"/>
    <w:uiPriority w:val="59"/>
    <w:rsid w:val="00E717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0B5B"/>
    <w:rPr>
      <w:color w:val="808080"/>
      <w:shd w:val="clear" w:color="auto" w:fill="E6E6E6"/>
    </w:rPr>
  </w:style>
  <w:style w:type="paragraph" w:customStyle="1" w:styleId="Default">
    <w:name w:val="Default"/>
    <w:rsid w:val="005B468C"/>
    <w:pPr>
      <w:autoSpaceDE w:val="0"/>
      <w:autoSpaceDN w:val="0"/>
      <w:adjustRightInd w:val="0"/>
    </w:pPr>
    <w:rPr>
      <w:rFonts w:ascii="Trebuchet MS" w:hAnsi="Trebuchet MS" w:cs="Trebuchet MS"/>
      <w:color w:val="000000"/>
      <w:sz w:val="24"/>
      <w:szCs w:val="24"/>
    </w:rPr>
  </w:style>
  <w:style w:type="paragraph" w:styleId="Footer">
    <w:name w:val="footer"/>
    <w:basedOn w:val="Normal"/>
    <w:link w:val="FooterChar"/>
    <w:uiPriority w:val="99"/>
    <w:unhideWhenUsed/>
    <w:rsid w:val="00B6531A"/>
    <w:pPr>
      <w:tabs>
        <w:tab w:val="center" w:pos="4513"/>
        <w:tab w:val="right" w:pos="9026"/>
      </w:tabs>
    </w:pPr>
  </w:style>
  <w:style w:type="character" w:customStyle="1" w:styleId="FooterChar">
    <w:name w:val="Footer Char"/>
    <w:basedOn w:val="DefaultParagraphFont"/>
    <w:link w:val="Footer"/>
    <w:uiPriority w:val="99"/>
    <w:rsid w:val="00B6531A"/>
    <w:rPr>
      <w:b/>
      <w:sz w:val="26"/>
      <w:lang w:eastAsia="en-US"/>
    </w:rPr>
  </w:style>
  <w:style w:type="character" w:customStyle="1" w:styleId="d2edcug0">
    <w:name w:val="d2edcug0"/>
    <w:basedOn w:val="DefaultParagraphFont"/>
    <w:rsid w:val="0067241F"/>
  </w:style>
  <w:style w:type="character" w:styleId="UnresolvedMention">
    <w:name w:val="Unresolved Mention"/>
    <w:basedOn w:val="DefaultParagraphFont"/>
    <w:uiPriority w:val="99"/>
    <w:semiHidden/>
    <w:unhideWhenUsed/>
    <w:rsid w:val="00E3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63254">
      <w:bodyDiv w:val="1"/>
      <w:marLeft w:val="0"/>
      <w:marRight w:val="0"/>
      <w:marTop w:val="0"/>
      <w:marBottom w:val="0"/>
      <w:divBdr>
        <w:top w:val="none" w:sz="0" w:space="0" w:color="auto"/>
        <w:left w:val="none" w:sz="0" w:space="0" w:color="auto"/>
        <w:bottom w:val="none" w:sz="0" w:space="0" w:color="auto"/>
        <w:right w:val="none" w:sz="0" w:space="0" w:color="auto"/>
      </w:divBdr>
    </w:div>
    <w:div w:id="89743060">
      <w:bodyDiv w:val="1"/>
      <w:marLeft w:val="0"/>
      <w:marRight w:val="0"/>
      <w:marTop w:val="0"/>
      <w:marBottom w:val="0"/>
      <w:divBdr>
        <w:top w:val="none" w:sz="0" w:space="0" w:color="auto"/>
        <w:left w:val="none" w:sz="0" w:space="0" w:color="auto"/>
        <w:bottom w:val="none" w:sz="0" w:space="0" w:color="auto"/>
        <w:right w:val="none" w:sz="0" w:space="0" w:color="auto"/>
      </w:divBdr>
    </w:div>
    <w:div w:id="311251102">
      <w:bodyDiv w:val="1"/>
      <w:marLeft w:val="0"/>
      <w:marRight w:val="0"/>
      <w:marTop w:val="0"/>
      <w:marBottom w:val="0"/>
      <w:divBdr>
        <w:top w:val="none" w:sz="0" w:space="0" w:color="auto"/>
        <w:left w:val="none" w:sz="0" w:space="0" w:color="auto"/>
        <w:bottom w:val="none" w:sz="0" w:space="0" w:color="auto"/>
        <w:right w:val="none" w:sz="0" w:space="0" w:color="auto"/>
      </w:divBdr>
    </w:div>
    <w:div w:id="368575190">
      <w:bodyDiv w:val="1"/>
      <w:marLeft w:val="0"/>
      <w:marRight w:val="0"/>
      <w:marTop w:val="0"/>
      <w:marBottom w:val="0"/>
      <w:divBdr>
        <w:top w:val="none" w:sz="0" w:space="0" w:color="auto"/>
        <w:left w:val="none" w:sz="0" w:space="0" w:color="auto"/>
        <w:bottom w:val="none" w:sz="0" w:space="0" w:color="auto"/>
        <w:right w:val="none" w:sz="0" w:space="0" w:color="auto"/>
      </w:divBdr>
    </w:div>
    <w:div w:id="517549093">
      <w:bodyDiv w:val="1"/>
      <w:marLeft w:val="0"/>
      <w:marRight w:val="0"/>
      <w:marTop w:val="0"/>
      <w:marBottom w:val="0"/>
      <w:divBdr>
        <w:top w:val="none" w:sz="0" w:space="0" w:color="auto"/>
        <w:left w:val="none" w:sz="0" w:space="0" w:color="auto"/>
        <w:bottom w:val="none" w:sz="0" w:space="0" w:color="auto"/>
        <w:right w:val="none" w:sz="0" w:space="0" w:color="auto"/>
      </w:divBdr>
    </w:div>
    <w:div w:id="522403106">
      <w:bodyDiv w:val="1"/>
      <w:marLeft w:val="0"/>
      <w:marRight w:val="0"/>
      <w:marTop w:val="0"/>
      <w:marBottom w:val="0"/>
      <w:divBdr>
        <w:top w:val="none" w:sz="0" w:space="0" w:color="auto"/>
        <w:left w:val="none" w:sz="0" w:space="0" w:color="auto"/>
        <w:bottom w:val="none" w:sz="0" w:space="0" w:color="auto"/>
        <w:right w:val="none" w:sz="0" w:space="0" w:color="auto"/>
      </w:divBdr>
    </w:div>
    <w:div w:id="733313239">
      <w:bodyDiv w:val="1"/>
      <w:marLeft w:val="0"/>
      <w:marRight w:val="0"/>
      <w:marTop w:val="0"/>
      <w:marBottom w:val="0"/>
      <w:divBdr>
        <w:top w:val="none" w:sz="0" w:space="0" w:color="auto"/>
        <w:left w:val="none" w:sz="0" w:space="0" w:color="auto"/>
        <w:bottom w:val="none" w:sz="0" w:space="0" w:color="auto"/>
        <w:right w:val="none" w:sz="0" w:space="0" w:color="auto"/>
      </w:divBdr>
    </w:div>
    <w:div w:id="828130186">
      <w:bodyDiv w:val="1"/>
      <w:marLeft w:val="0"/>
      <w:marRight w:val="0"/>
      <w:marTop w:val="0"/>
      <w:marBottom w:val="0"/>
      <w:divBdr>
        <w:top w:val="none" w:sz="0" w:space="0" w:color="auto"/>
        <w:left w:val="none" w:sz="0" w:space="0" w:color="auto"/>
        <w:bottom w:val="none" w:sz="0" w:space="0" w:color="auto"/>
        <w:right w:val="none" w:sz="0" w:space="0" w:color="auto"/>
      </w:divBdr>
    </w:div>
    <w:div w:id="943267950">
      <w:bodyDiv w:val="1"/>
      <w:marLeft w:val="0"/>
      <w:marRight w:val="0"/>
      <w:marTop w:val="0"/>
      <w:marBottom w:val="0"/>
      <w:divBdr>
        <w:top w:val="none" w:sz="0" w:space="0" w:color="auto"/>
        <w:left w:val="none" w:sz="0" w:space="0" w:color="auto"/>
        <w:bottom w:val="none" w:sz="0" w:space="0" w:color="auto"/>
        <w:right w:val="none" w:sz="0" w:space="0" w:color="auto"/>
      </w:divBdr>
    </w:div>
    <w:div w:id="990333912">
      <w:bodyDiv w:val="1"/>
      <w:marLeft w:val="0"/>
      <w:marRight w:val="0"/>
      <w:marTop w:val="0"/>
      <w:marBottom w:val="0"/>
      <w:divBdr>
        <w:top w:val="none" w:sz="0" w:space="0" w:color="auto"/>
        <w:left w:val="none" w:sz="0" w:space="0" w:color="auto"/>
        <w:bottom w:val="none" w:sz="0" w:space="0" w:color="auto"/>
        <w:right w:val="none" w:sz="0" w:space="0" w:color="auto"/>
      </w:divBdr>
    </w:div>
    <w:div w:id="1061367883">
      <w:bodyDiv w:val="1"/>
      <w:marLeft w:val="0"/>
      <w:marRight w:val="0"/>
      <w:marTop w:val="0"/>
      <w:marBottom w:val="0"/>
      <w:divBdr>
        <w:top w:val="none" w:sz="0" w:space="0" w:color="auto"/>
        <w:left w:val="none" w:sz="0" w:space="0" w:color="auto"/>
        <w:bottom w:val="none" w:sz="0" w:space="0" w:color="auto"/>
        <w:right w:val="none" w:sz="0" w:space="0" w:color="auto"/>
      </w:divBdr>
    </w:div>
    <w:div w:id="1070269066">
      <w:bodyDiv w:val="1"/>
      <w:marLeft w:val="0"/>
      <w:marRight w:val="0"/>
      <w:marTop w:val="0"/>
      <w:marBottom w:val="0"/>
      <w:divBdr>
        <w:top w:val="none" w:sz="0" w:space="0" w:color="auto"/>
        <w:left w:val="none" w:sz="0" w:space="0" w:color="auto"/>
        <w:bottom w:val="none" w:sz="0" w:space="0" w:color="auto"/>
        <w:right w:val="none" w:sz="0" w:space="0" w:color="auto"/>
      </w:divBdr>
    </w:div>
    <w:div w:id="1418863573">
      <w:bodyDiv w:val="1"/>
      <w:marLeft w:val="0"/>
      <w:marRight w:val="0"/>
      <w:marTop w:val="0"/>
      <w:marBottom w:val="0"/>
      <w:divBdr>
        <w:top w:val="none" w:sz="0" w:space="0" w:color="auto"/>
        <w:left w:val="none" w:sz="0" w:space="0" w:color="auto"/>
        <w:bottom w:val="none" w:sz="0" w:space="0" w:color="auto"/>
        <w:right w:val="none" w:sz="0" w:space="0" w:color="auto"/>
      </w:divBdr>
    </w:div>
    <w:div w:id="1443838142">
      <w:bodyDiv w:val="1"/>
      <w:marLeft w:val="0"/>
      <w:marRight w:val="0"/>
      <w:marTop w:val="0"/>
      <w:marBottom w:val="0"/>
      <w:divBdr>
        <w:top w:val="none" w:sz="0" w:space="0" w:color="auto"/>
        <w:left w:val="none" w:sz="0" w:space="0" w:color="auto"/>
        <w:bottom w:val="none" w:sz="0" w:space="0" w:color="auto"/>
        <w:right w:val="none" w:sz="0" w:space="0" w:color="auto"/>
      </w:divBdr>
      <w:divsChild>
        <w:div w:id="1066612703">
          <w:marLeft w:val="0"/>
          <w:marRight w:val="0"/>
          <w:marTop w:val="0"/>
          <w:marBottom w:val="0"/>
          <w:divBdr>
            <w:top w:val="none" w:sz="0" w:space="0" w:color="auto"/>
            <w:left w:val="none" w:sz="0" w:space="0" w:color="auto"/>
            <w:bottom w:val="none" w:sz="0" w:space="0" w:color="auto"/>
            <w:right w:val="none" w:sz="0" w:space="0" w:color="auto"/>
          </w:divBdr>
        </w:div>
        <w:div w:id="2127382100">
          <w:marLeft w:val="0"/>
          <w:marRight w:val="0"/>
          <w:marTop w:val="0"/>
          <w:marBottom w:val="0"/>
          <w:divBdr>
            <w:top w:val="none" w:sz="0" w:space="0" w:color="auto"/>
            <w:left w:val="none" w:sz="0" w:space="0" w:color="auto"/>
            <w:bottom w:val="none" w:sz="0" w:space="0" w:color="auto"/>
            <w:right w:val="none" w:sz="0" w:space="0" w:color="auto"/>
          </w:divBdr>
        </w:div>
        <w:div w:id="496313531">
          <w:marLeft w:val="0"/>
          <w:marRight w:val="0"/>
          <w:marTop w:val="0"/>
          <w:marBottom w:val="0"/>
          <w:divBdr>
            <w:top w:val="none" w:sz="0" w:space="0" w:color="auto"/>
            <w:left w:val="none" w:sz="0" w:space="0" w:color="auto"/>
            <w:bottom w:val="none" w:sz="0" w:space="0" w:color="auto"/>
            <w:right w:val="none" w:sz="0" w:space="0" w:color="auto"/>
          </w:divBdr>
        </w:div>
        <w:div w:id="833645281">
          <w:marLeft w:val="0"/>
          <w:marRight w:val="0"/>
          <w:marTop w:val="0"/>
          <w:marBottom w:val="0"/>
          <w:divBdr>
            <w:top w:val="none" w:sz="0" w:space="0" w:color="auto"/>
            <w:left w:val="none" w:sz="0" w:space="0" w:color="auto"/>
            <w:bottom w:val="none" w:sz="0" w:space="0" w:color="auto"/>
            <w:right w:val="none" w:sz="0" w:space="0" w:color="auto"/>
          </w:divBdr>
        </w:div>
      </w:divsChild>
    </w:div>
    <w:div w:id="1574197732">
      <w:bodyDiv w:val="1"/>
      <w:marLeft w:val="0"/>
      <w:marRight w:val="0"/>
      <w:marTop w:val="0"/>
      <w:marBottom w:val="0"/>
      <w:divBdr>
        <w:top w:val="none" w:sz="0" w:space="0" w:color="auto"/>
        <w:left w:val="none" w:sz="0" w:space="0" w:color="auto"/>
        <w:bottom w:val="none" w:sz="0" w:space="0" w:color="auto"/>
        <w:right w:val="none" w:sz="0" w:space="0" w:color="auto"/>
      </w:divBdr>
    </w:div>
    <w:div w:id="1895189997">
      <w:bodyDiv w:val="1"/>
      <w:marLeft w:val="0"/>
      <w:marRight w:val="0"/>
      <w:marTop w:val="0"/>
      <w:marBottom w:val="0"/>
      <w:divBdr>
        <w:top w:val="none" w:sz="0" w:space="0" w:color="auto"/>
        <w:left w:val="none" w:sz="0" w:space="0" w:color="auto"/>
        <w:bottom w:val="none" w:sz="0" w:space="0" w:color="auto"/>
        <w:right w:val="none" w:sz="0" w:space="0" w:color="auto"/>
      </w:divBdr>
    </w:div>
    <w:div w:id="1919094958">
      <w:bodyDiv w:val="1"/>
      <w:marLeft w:val="0"/>
      <w:marRight w:val="0"/>
      <w:marTop w:val="0"/>
      <w:marBottom w:val="0"/>
      <w:divBdr>
        <w:top w:val="none" w:sz="0" w:space="0" w:color="auto"/>
        <w:left w:val="none" w:sz="0" w:space="0" w:color="auto"/>
        <w:bottom w:val="none" w:sz="0" w:space="0" w:color="auto"/>
        <w:right w:val="none" w:sz="0" w:space="0" w:color="auto"/>
      </w:divBdr>
    </w:div>
    <w:div w:id="2013220317">
      <w:bodyDiv w:val="1"/>
      <w:marLeft w:val="0"/>
      <w:marRight w:val="0"/>
      <w:marTop w:val="0"/>
      <w:marBottom w:val="0"/>
      <w:divBdr>
        <w:top w:val="none" w:sz="0" w:space="0" w:color="auto"/>
        <w:left w:val="none" w:sz="0" w:space="0" w:color="auto"/>
        <w:bottom w:val="none" w:sz="0" w:space="0" w:color="auto"/>
        <w:right w:val="none" w:sz="0" w:space="0" w:color="auto"/>
      </w:divBdr>
    </w:div>
    <w:div w:id="2016877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lerk@harlington-pc.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entralbedfordshire.gov.uk/planning-register"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AppData\Roaming\Microsoft\Templates\Harlington%20Parish%20Counci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B418425A320F4D85B6673387486B3E" ma:contentTypeVersion="99" ma:contentTypeDescription="Create a new document." ma:contentTypeScope="" ma:versionID="2f023628257893c8e6bad20a1df1acfc">
  <xsd:schema xmlns:xsd="http://www.w3.org/2001/XMLSchema" xmlns:xs="http://www.w3.org/2001/XMLSchema" xmlns:p="http://schemas.microsoft.com/office/2006/metadata/properties" xmlns:ns2="5ec04756-3c60-4059-8bba-8e6b77d23798" xmlns:ns3="5345b9bb-cc09-45f9-82ab-fa2e43c2ac08" targetNamespace="http://schemas.microsoft.com/office/2006/metadata/properties" ma:root="true" ma:fieldsID="5eebfd4fcffc86dbe463ad029161a8ee" ns2:_="" ns3:_="">
    <xsd:import namespace="5ec04756-3c60-4059-8bba-8e6b77d23798"/>
    <xsd:import namespace="5345b9bb-cc09-45f9-82ab-fa2e43c2ac0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4756-3c60-4059-8bba-8e6b77d237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c13563-13bc-4055-9f5c-f1168a50f9e8}" ma:internalName="TaxCatchAll" ma:showField="CatchAllData" ma:web="5ec04756-3c60-4059-8bba-8e6b77d237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45b9bb-cc09-45f9-82ab-fa2e43c2ac0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f420b64-cde1-4be9-bfb2-980eb15a71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ec04756-3c60-4059-8bba-8e6b77d23798">2JNPF32P2JFN-1773099493-59864</_dlc_DocId>
    <_dlc_DocIdUrl xmlns="5ec04756-3c60-4059-8bba-8e6b77d23798">
      <Url>https://harlingtonparishcounci089.sharepoint.com/sites/HPCData/_layouts/15/DocIdRedir.aspx?ID=2JNPF32P2JFN-1773099493-59864</Url>
      <Description>2JNPF32P2JFN-1773099493-59864</Description>
    </_dlc_DocIdUrl>
    <TaxCatchAll xmlns="5ec04756-3c60-4059-8bba-8e6b77d23798" xsi:nil="true"/>
    <lcf76f155ced4ddcb4097134ff3c332f xmlns="5345b9bb-cc09-45f9-82ab-fa2e43c2ac0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E91D324-2437-4576-A401-BEE30728F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4756-3c60-4059-8bba-8e6b77d23798"/>
    <ds:schemaRef ds:uri="5345b9bb-cc09-45f9-82ab-fa2e43c2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C7372E-8DFF-4459-871C-E5AB93069417}">
  <ds:schemaRefs>
    <ds:schemaRef ds:uri="http://schemas.microsoft.com/office/2006/metadata/properties"/>
    <ds:schemaRef ds:uri="http://schemas.microsoft.com/office/infopath/2007/PartnerControls"/>
    <ds:schemaRef ds:uri="5ec04756-3c60-4059-8bba-8e6b77d23798"/>
    <ds:schemaRef ds:uri="5345b9bb-cc09-45f9-82ab-fa2e43c2ac08"/>
  </ds:schemaRefs>
</ds:datastoreItem>
</file>

<file path=customXml/itemProps3.xml><?xml version="1.0" encoding="utf-8"?>
<ds:datastoreItem xmlns:ds="http://schemas.openxmlformats.org/officeDocument/2006/customXml" ds:itemID="{438F119B-DB5D-4C37-A12C-312112E1C208}">
  <ds:schemaRefs>
    <ds:schemaRef ds:uri="http://schemas.openxmlformats.org/officeDocument/2006/bibliography"/>
  </ds:schemaRefs>
</ds:datastoreItem>
</file>

<file path=customXml/itemProps4.xml><?xml version="1.0" encoding="utf-8"?>
<ds:datastoreItem xmlns:ds="http://schemas.openxmlformats.org/officeDocument/2006/customXml" ds:itemID="{FC18D6CB-28B4-4123-ABC3-B7548918CCFC}">
  <ds:schemaRefs>
    <ds:schemaRef ds:uri="http://schemas.microsoft.com/sharepoint/v3/contenttype/forms"/>
  </ds:schemaRefs>
</ds:datastoreItem>
</file>

<file path=customXml/itemProps5.xml><?xml version="1.0" encoding="utf-8"?>
<ds:datastoreItem xmlns:ds="http://schemas.openxmlformats.org/officeDocument/2006/customXml" ds:itemID="{ED2B1277-A1E2-44DE-8573-85541C5B09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Harlington Parish Council</Template>
  <TotalTime>1551</TotalTime>
  <Pages>5</Pages>
  <Words>904</Words>
  <Characters>5458</Characters>
  <Application>Microsoft Office Word</Application>
  <DocSecurity>0</DocSecurity>
  <Lines>237</Lines>
  <Paragraphs>80</Paragraphs>
  <ScaleCrop>false</ScaleCrop>
  <HeadingPairs>
    <vt:vector size="2" baseType="variant">
      <vt:variant>
        <vt:lpstr>Title</vt:lpstr>
      </vt:variant>
      <vt:variant>
        <vt:i4>1</vt:i4>
      </vt:variant>
    </vt:vector>
  </HeadingPairs>
  <TitlesOfParts>
    <vt:vector size="1" baseType="lpstr">
      <vt:lpstr>Harlington Parish Council</vt:lpstr>
    </vt:vector>
  </TitlesOfParts>
  <Company/>
  <LinksUpToDate>false</LinksUpToDate>
  <CharactersWithSpaces>6282</CharactersWithSpaces>
  <SharedDoc>false</SharedDoc>
  <HLinks>
    <vt:vector size="6" baseType="variant">
      <vt:variant>
        <vt:i4>7405588</vt:i4>
      </vt:variant>
      <vt:variant>
        <vt:i4>0</vt:i4>
      </vt:variant>
      <vt:variant>
        <vt:i4>0</vt:i4>
      </vt:variant>
      <vt:variant>
        <vt:i4>5</vt:i4>
      </vt:variant>
      <vt:variant>
        <vt:lpwstr>mailto:toddingtonpc@tiscali.co.uk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Harlington Parish Council</dc:title>
  <dc:subject/>
  <dc:creator>Harlington Parish Council</dc:creator>
  <cp:keywords/>
  <dc:description/>
  <cp:lastModifiedBy>Clerk</cp:lastModifiedBy>
  <cp:revision>111</cp:revision>
  <cp:lastPrinted>2025-12-03T14:01:00Z</cp:lastPrinted>
  <dcterms:created xsi:type="dcterms:W3CDTF">2025-11-20T13:19:00Z</dcterms:created>
  <dcterms:modified xsi:type="dcterms:W3CDTF">2025-12-04T08:58:00Z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0x010100C6B418425A320F4D85B6673387486B3E</vt:lpwstr>
  </property>
  <property fmtid="{D5CDD505-2E9C-101B-9397-08002B2CF9AE}" pid="3" name="Order">
    <vt:r8>958600</vt:r8>
  </property>
  <property fmtid="{D5CDD505-2E9C-101B-9397-08002B2CF9AE}" pid="4" name="_dlc_DocIdItemGuid">
    <vt:lpwstr>430f0da4-26bd-4ee7-b034-569e81ca0d31</vt:lpwstr>
  </property>
  <property fmtid="{D5CDD505-2E9C-101B-9397-08002B2CF9AE}" pid="5" name="MediaServiceImageTags">
    <vt:lpwstr/>
  </property>
</Properties>
</file>